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DA" w:rsidRDefault="00B7569E">
      <w:pPr>
        <w:widowControl/>
        <w:shd w:val="clear" w:color="auto" w:fill="FFFFFF"/>
        <w:spacing w:line="500" w:lineRule="exact"/>
        <w:jc w:val="center"/>
        <w:rPr>
          <w:rFonts w:ascii="宋体" w:hAnsi="宋体" w:cs="宋体"/>
          <w:b/>
          <w:color w:val="000000"/>
          <w:kern w:val="0"/>
          <w:sz w:val="32"/>
          <w:szCs w:val="32"/>
        </w:rPr>
      </w:pPr>
      <w:r>
        <w:rPr>
          <w:rFonts w:ascii="宋体" w:hAnsi="宋体" w:cs="宋体" w:hint="eastAsia"/>
          <w:b/>
          <w:bCs/>
          <w:color w:val="000000"/>
          <w:kern w:val="0"/>
          <w:sz w:val="32"/>
          <w:szCs w:val="32"/>
        </w:rPr>
        <w:t>荣成市荣兴实业有限公司破产清算案</w:t>
      </w:r>
    </w:p>
    <w:p w:rsidR="004972DA" w:rsidRDefault="00B7569E">
      <w:pPr>
        <w:spacing w:line="500" w:lineRule="exact"/>
        <w:contextualSpacing/>
        <w:jc w:val="center"/>
        <w:rPr>
          <w:rFonts w:ascii="宋体" w:eastAsia="宋体" w:hAnsi="宋体" w:cs="Times New Roman"/>
          <w:b/>
          <w:sz w:val="44"/>
          <w:szCs w:val="44"/>
        </w:rPr>
      </w:pPr>
      <w:r>
        <w:rPr>
          <w:rFonts w:ascii="宋体" w:eastAsia="宋体" w:hAnsi="宋体" w:cs="Times New Roman" w:hint="eastAsia"/>
          <w:b/>
          <w:sz w:val="44"/>
          <w:szCs w:val="44"/>
        </w:rPr>
        <w:t>破产财产分配方案</w:t>
      </w:r>
    </w:p>
    <w:p w:rsidR="004972DA" w:rsidRDefault="004972DA">
      <w:pPr>
        <w:spacing w:line="520" w:lineRule="exact"/>
        <w:ind w:firstLineChars="200" w:firstLine="600"/>
        <w:contextualSpacing/>
        <w:rPr>
          <w:rFonts w:ascii="宋体" w:eastAsia="宋体" w:hAnsi="宋体" w:cs="宋体"/>
          <w:sz w:val="30"/>
          <w:szCs w:val="30"/>
        </w:rPr>
      </w:pPr>
    </w:p>
    <w:p w:rsidR="004972DA" w:rsidRDefault="00B7569E" w:rsidP="00683EE9">
      <w:pPr>
        <w:spacing w:line="540" w:lineRule="exact"/>
        <w:ind w:firstLineChars="200" w:firstLine="560"/>
        <w:contextualSpacing/>
        <w:rPr>
          <w:rFonts w:ascii="宋体" w:eastAsia="宋体" w:hAnsi="宋体" w:cs="宋体"/>
          <w:sz w:val="28"/>
          <w:szCs w:val="28"/>
        </w:rPr>
      </w:pPr>
      <w:r>
        <w:rPr>
          <w:rFonts w:ascii="宋体" w:eastAsia="宋体" w:hAnsi="宋体" w:cs="宋体" w:hint="eastAsia"/>
          <w:sz w:val="28"/>
          <w:szCs w:val="28"/>
        </w:rPr>
        <w:t>威海市中级人民法院于2018年6月14日裁定受理债权人张勇、王代平、赵广磊、胡云秀、谭道清对债务人荣成市荣兴实业有限公司（以下简称荣兴实业）的破产清算申请；于2018年7月10日裁定由荣成市人民法院</w:t>
      </w:r>
      <w:r w:rsidR="00B77448">
        <w:rPr>
          <w:rFonts w:ascii="宋体" w:eastAsia="宋体" w:hAnsi="宋体" w:cs="宋体" w:hint="eastAsia"/>
          <w:sz w:val="28"/>
          <w:szCs w:val="28"/>
        </w:rPr>
        <w:t>（以下简称法院）</w:t>
      </w:r>
      <w:r>
        <w:rPr>
          <w:rFonts w:ascii="宋体" w:eastAsia="宋体" w:hAnsi="宋体" w:cs="宋体" w:hint="eastAsia"/>
          <w:sz w:val="28"/>
          <w:szCs w:val="28"/>
        </w:rPr>
        <w:t>审理</w:t>
      </w:r>
      <w:r w:rsidR="00B77448">
        <w:rPr>
          <w:rFonts w:ascii="宋体" w:eastAsia="宋体" w:hAnsi="宋体" w:cs="宋体" w:hint="eastAsia"/>
          <w:sz w:val="28"/>
          <w:szCs w:val="28"/>
        </w:rPr>
        <w:t>，</w:t>
      </w:r>
      <w:r>
        <w:rPr>
          <w:rFonts w:ascii="宋体" w:eastAsia="宋体" w:hAnsi="宋体" w:cs="宋体" w:hint="eastAsia"/>
          <w:sz w:val="28"/>
          <w:szCs w:val="28"/>
        </w:rPr>
        <w:t>法院立案</w:t>
      </w:r>
      <w:r w:rsidR="00B77448">
        <w:rPr>
          <w:rFonts w:ascii="宋体" w:eastAsia="宋体" w:hAnsi="宋体" w:cs="宋体" w:hint="eastAsia"/>
          <w:sz w:val="28"/>
          <w:szCs w:val="28"/>
        </w:rPr>
        <w:t>后</w:t>
      </w:r>
      <w:r>
        <w:rPr>
          <w:rFonts w:ascii="宋体" w:eastAsia="宋体" w:hAnsi="宋体" w:cs="宋体" w:hint="eastAsia"/>
          <w:sz w:val="28"/>
          <w:szCs w:val="28"/>
        </w:rPr>
        <w:t>于2018年7月20日指定威海铭信清算事务所担任荣兴实业管理人。2018年8月24日，</w:t>
      </w:r>
      <w:r w:rsidR="00A773C6">
        <w:rPr>
          <w:rFonts w:ascii="宋体" w:eastAsia="宋体" w:hAnsi="宋体" w:cs="宋体" w:hint="eastAsia"/>
          <w:sz w:val="28"/>
          <w:szCs w:val="28"/>
        </w:rPr>
        <w:t>法院</w:t>
      </w:r>
      <w:r>
        <w:rPr>
          <w:rFonts w:ascii="宋体" w:eastAsia="宋体" w:hAnsi="宋体" w:cs="宋体" w:hint="eastAsia"/>
          <w:sz w:val="28"/>
          <w:szCs w:val="28"/>
        </w:rPr>
        <w:t>宣告荣兴实业破产。2018年9月3日</w:t>
      </w:r>
      <w:r w:rsidR="00A773C6">
        <w:rPr>
          <w:rFonts w:ascii="宋体" w:eastAsia="宋体" w:hAnsi="宋体" w:cs="宋体" w:hint="eastAsia"/>
          <w:sz w:val="28"/>
          <w:szCs w:val="28"/>
        </w:rPr>
        <w:t>,法院</w:t>
      </w:r>
      <w:r w:rsidR="00B77448">
        <w:rPr>
          <w:rFonts w:ascii="宋体" w:eastAsia="宋体" w:hAnsi="宋体" w:cs="宋体" w:hint="eastAsia"/>
          <w:sz w:val="28"/>
          <w:szCs w:val="28"/>
        </w:rPr>
        <w:t>组织</w:t>
      </w:r>
      <w:r>
        <w:rPr>
          <w:rFonts w:ascii="宋体" w:eastAsia="宋体" w:hAnsi="宋体" w:cs="宋体" w:hint="eastAsia"/>
          <w:sz w:val="28"/>
          <w:szCs w:val="28"/>
        </w:rPr>
        <w:t>召开第一次债权人会议，表决通过了《破产财产变价方案》。此后管理人</w:t>
      </w:r>
      <w:r w:rsidR="00B77448">
        <w:rPr>
          <w:rFonts w:ascii="宋体" w:eastAsia="宋体" w:hAnsi="宋体" w:cs="宋体" w:hint="eastAsia"/>
          <w:sz w:val="28"/>
          <w:szCs w:val="28"/>
        </w:rPr>
        <w:t>执行</w:t>
      </w:r>
      <w:r>
        <w:rPr>
          <w:rFonts w:ascii="宋体" w:eastAsia="宋体" w:hAnsi="宋体" w:cs="宋体" w:hint="eastAsia"/>
          <w:sz w:val="28"/>
          <w:szCs w:val="28"/>
        </w:rPr>
        <w:t>《破产财产变价方案》</w:t>
      </w:r>
      <w:r w:rsidR="00B77448">
        <w:rPr>
          <w:rFonts w:ascii="宋体" w:eastAsia="宋体" w:hAnsi="宋体" w:cs="宋体" w:hint="eastAsia"/>
          <w:sz w:val="28"/>
          <w:szCs w:val="28"/>
        </w:rPr>
        <w:t>，对荣兴实业的破产财产</w:t>
      </w:r>
      <w:r>
        <w:rPr>
          <w:rFonts w:ascii="宋体" w:eastAsia="宋体" w:hAnsi="宋体" w:cs="宋体" w:hint="eastAsia"/>
          <w:sz w:val="28"/>
          <w:szCs w:val="28"/>
        </w:rPr>
        <w:t>依法进行了变价，现变价工作已经完成。管理人根据《中华人民共和国企业破产法》（以下简称《企业破产法》）第113条、第114条、第115条的规定，制定本</w:t>
      </w:r>
      <w:r w:rsidR="00A42DB1">
        <w:rPr>
          <w:rFonts w:ascii="宋体" w:eastAsia="宋体" w:hAnsi="宋体" w:cs="宋体" w:hint="eastAsia"/>
          <w:sz w:val="28"/>
          <w:szCs w:val="28"/>
        </w:rPr>
        <w:t>《</w:t>
      </w:r>
      <w:r>
        <w:rPr>
          <w:rFonts w:ascii="宋体" w:eastAsia="宋体" w:hAnsi="宋体" w:cs="宋体" w:hint="eastAsia"/>
          <w:sz w:val="28"/>
          <w:szCs w:val="28"/>
        </w:rPr>
        <w:t>破产财产分配方案</w:t>
      </w:r>
      <w:r w:rsidR="00A42DB1">
        <w:rPr>
          <w:rFonts w:ascii="宋体" w:eastAsia="宋体" w:hAnsi="宋体" w:cs="宋体" w:hint="eastAsia"/>
          <w:sz w:val="28"/>
          <w:szCs w:val="28"/>
        </w:rPr>
        <w:t>》</w:t>
      </w:r>
      <w:r>
        <w:rPr>
          <w:rFonts w:ascii="宋体" w:eastAsia="宋体" w:hAnsi="宋体" w:cs="宋体" w:hint="eastAsia"/>
          <w:sz w:val="28"/>
          <w:szCs w:val="28"/>
        </w:rPr>
        <w:t>。</w:t>
      </w:r>
    </w:p>
    <w:p w:rsidR="004972DA" w:rsidRDefault="004972DA" w:rsidP="00683EE9">
      <w:pPr>
        <w:spacing w:line="540" w:lineRule="exact"/>
        <w:ind w:firstLineChars="200" w:firstLine="480"/>
        <w:contextualSpacing/>
        <w:rPr>
          <w:rFonts w:ascii="宋体" w:eastAsia="宋体" w:hAnsi="宋体" w:cs="宋体"/>
          <w:kern w:val="0"/>
          <w:sz w:val="24"/>
        </w:rPr>
      </w:pPr>
    </w:p>
    <w:p w:rsidR="004972DA" w:rsidRDefault="00B7569E" w:rsidP="00683EE9">
      <w:pPr>
        <w:widowControl/>
        <w:shd w:val="clear" w:color="auto" w:fill="FFFFFF"/>
        <w:tabs>
          <w:tab w:val="left" w:pos="709"/>
        </w:tabs>
        <w:adjustRightInd w:val="0"/>
        <w:snapToGrid w:val="0"/>
        <w:spacing w:line="540" w:lineRule="exact"/>
        <w:ind w:firstLineChars="196" w:firstLine="551"/>
        <w:contextualSpacing/>
        <w:rPr>
          <w:rFonts w:ascii="宋体" w:eastAsia="宋体" w:hAnsi="宋体" w:cs="宋体"/>
          <w:color w:val="000000"/>
          <w:kern w:val="0"/>
          <w:sz w:val="28"/>
          <w:szCs w:val="28"/>
        </w:rPr>
      </w:pPr>
      <w:r>
        <w:rPr>
          <w:rFonts w:ascii="宋体" w:eastAsia="宋体" w:hAnsi="宋体" w:cs="宋体" w:hint="eastAsia"/>
          <w:b/>
          <w:bCs/>
          <w:sz w:val="28"/>
          <w:szCs w:val="28"/>
        </w:rPr>
        <w:t>一</w:t>
      </w:r>
      <w:r>
        <w:rPr>
          <w:rFonts w:ascii="宋体" w:eastAsia="宋体" w:hAnsi="宋体" w:cs="宋体"/>
          <w:b/>
          <w:bCs/>
          <w:sz w:val="28"/>
          <w:szCs w:val="28"/>
        </w:rPr>
        <w:t>、参加破产财产分配的债权人名称或者姓名、</w:t>
      </w:r>
      <w:r>
        <w:rPr>
          <w:rFonts w:ascii="宋体" w:eastAsia="宋体" w:hAnsi="宋体" w:cs="宋体" w:hint="eastAsia"/>
          <w:b/>
          <w:bCs/>
          <w:sz w:val="28"/>
          <w:szCs w:val="28"/>
        </w:rPr>
        <w:t>债权额及分配额：详见附件</w:t>
      </w:r>
      <w:r>
        <w:rPr>
          <w:rFonts w:ascii="宋体" w:eastAsia="宋体" w:hAnsi="宋体" w:cs="宋体" w:hint="eastAsia"/>
          <w:b/>
          <w:color w:val="000000"/>
          <w:kern w:val="0"/>
          <w:sz w:val="28"/>
          <w:szCs w:val="28"/>
        </w:rPr>
        <w:t>《</w:t>
      </w:r>
      <w:r>
        <w:rPr>
          <w:rFonts w:ascii="宋体" w:eastAsia="宋体" w:hAnsi="宋体" w:cs="宋体" w:hint="eastAsia"/>
          <w:b/>
          <w:sz w:val="28"/>
          <w:szCs w:val="28"/>
        </w:rPr>
        <w:t>荣成市荣兴实业有限公司</w:t>
      </w:r>
      <w:r>
        <w:rPr>
          <w:rFonts w:ascii="宋体" w:eastAsia="宋体" w:hAnsi="宋体" w:cs="宋体" w:hint="eastAsia"/>
          <w:b/>
          <w:kern w:val="0"/>
          <w:sz w:val="28"/>
          <w:szCs w:val="28"/>
        </w:rPr>
        <w:t>破产债权清偿分配明细表</w:t>
      </w:r>
      <w:r>
        <w:rPr>
          <w:rFonts w:ascii="宋体" w:eastAsia="宋体" w:hAnsi="宋体" w:cs="宋体" w:hint="eastAsia"/>
          <w:b/>
          <w:color w:val="000000"/>
          <w:kern w:val="0"/>
          <w:sz w:val="28"/>
          <w:szCs w:val="28"/>
        </w:rPr>
        <w:t>》</w:t>
      </w:r>
      <w:r>
        <w:rPr>
          <w:rFonts w:ascii="宋体" w:eastAsia="宋体" w:hAnsi="宋体" w:cs="宋体" w:hint="eastAsia"/>
          <w:b/>
          <w:bCs/>
          <w:sz w:val="28"/>
          <w:szCs w:val="28"/>
        </w:rPr>
        <w:t>。</w:t>
      </w:r>
      <w:r>
        <w:rPr>
          <w:rFonts w:ascii="宋体" w:eastAsia="宋体" w:hAnsi="宋体" w:cs="宋体"/>
          <w:b/>
          <w:bCs/>
          <w:sz w:val="28"/>
          <w:szCs w:val="28"/>
        </w:rPr>
        <w:t xml:space="preserve">　　</w:t>
      </w:r>
    </w:p>
    <w:p w:rsidR="004972DA" w:rsidRDefault="004972DA" w:rsidP="00683EE9">
      <w:pPr>
        <w:spacing w:line="540" w:lineRule="exact"/>
        <w:ind w:firstLineChars="200" w:firstLine="562"/>
        <w:contextualSpacing/>
        <w:rPr>
          <w:rFonts w:ascii="宋体" w:eastAsia="宋体" w:hAnsi="宋体" w:cs="宋体"/>
          <w:b/>
          <w:bCs/>
          <w:sz w:val="28"/>
          <w:szCs w:val="28"/>
        </w:rPr>
      </w:pPr>
    </w:p>
    <w:p w:rsidR="004972DA" w:rsidRDefault="00B7569E" w:rsidP="00683EE9">
      <w:pPr>
        <w:spacing w:line="540" w:lineRule="exact"/>
        <w:ind w:firstLineChars="200" w:firstLine="562"/>
        <w:contextualSpacing/>
        <w:rPr>
          <w:rFonts w:ascii="宋体" w:eastAsia="宋体" w:hAnsi="宋体" w:cs="宋体"/>
          <w:b/>
          <w:bCs/>
          <w:sz w:val="28"/>
          <w:szCs w:val="28"/>
        </w:rPr>
      </w:pPr>
      <w:r>
        <w:rPr>
          <w:rFonts w:ascii="宋体" w:eastAsia="宋体" w:hAnsi="宋体" w:cs="宋体" w:hint="eastAsia"/>
          <w:b/>
          <w:bCs/>
          <w:sz w:val="28"/>
          <w:szCs w:val="28"/>
        </w:rPr>
        <w:t>二、参加破产财产分配的债权额</w:t>
      </w:r>
    </w:p>
    <w:p w:rsidR="004972DA" w:rsidRDefault="00414E62" w:rsidP="00683EE9">
      <w:pPr>
        <w:spacing w:line="540" w:lineRule="exact"/>
        <w:ind w:firstLineChars="200" w:firstLine="560"/>
        <w:contextualSpacing/>
        <w:rPr>
          <w:rFonts w:ascii="宋体" w:eastAsia="宋体" w:hAnsi="宋体" w:cs="宋体"/>
          <w:sz w:val="28"/>
          <w:szCs w:val="28"/>
        </w:rPr>
      </w:pPr>
      <w:r>
        <w:rPr>
          <w:rFonts w:ascii="宋体" w:eastAsia="宋体" w:hAnsi="宋体" w:cs="宋体" w:hint="eastAsia"/>
          <w:sz w:val="28"/>
          <w:szCs w:val="28"/>
        </w:rPr>
        <w:t>荣兴实业</w:t>
      </w:r>
      <w:r w:rsidR="00B7569E">
        <w:rPr>
          <w:rFonts w:ascii="宋体" w:eastAsia="宋体" w:hAnsi="宋体" w:cs="宋体" w:hint="eastAsia"/>
          <w:sz w:val="28"/>
          <w:szCs w:val="28"/>
        </w:rPr>
        <w:t>的债权人申报债权后，经管理人审核，以下债权人有权参加破产财产分配：</w:t>
      </w:r>
    </w:p>
    <w:p w:rsidR="004972DA" w:rsidRDefault="00B7569E" w:rsidP="00683EE9">
      <w:pPr>
        <w:widowControl/>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1、职工债权：孙利双等5</w:t>
      </w:r>
      <w:r>
        <w:rPr>
          <w:rFonts w:ascii="宋体" w:eastAsia="宋体" w:hAnsi="宋体" w:cs="宋体"/>
          <w:sz w:val="28"/>
          <w:szCs w:val="28"/>
        </w:rPr>
        <w:t>8</w:t>
      </w:r>
      <w:r>
        <w:rPr>
          <w:rFonts w:ascii="宋体" w:eastAsia="宋体" w:hAnsi="宋体" w:cs="宋体" w:hint="eastAsia"/>
          <w:sz w:val="28"/>
          <w:szCs w:val="28"/>
        </w:rPr>
        <w:t>名职工</w:t>
      </w:r>
      <w:r w:rsidR="00870537">
        <w:rPr>
          <w:rFonts w:ascii="宋体" w:eastAsia="宋体" w:hAnsi="宋体" w:cs="宋体" w:hint="eastAsia"/>
          <w:sz w:val="28"/>
          <w:szCs w:val="28"/>
        </w:rPr>
        <w:t>，</w:t>
      </w:r>
      <w:r>
        <w:rPr>
          <w:rFonts w:ascii="宋体" w:eastAsia="宋体" w:hAnsi="宋体" w:cs="宋体" w:hint="eastAsia"/>
          <w:sz w:val="28"/>
          <w:szCs w:val="28"/>
        </w:rPr>
        <w:t>债权总额为1,328,508.00 元。</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Pr>
          <w:rFonts w:ascii="宋体" w:eastAsia="宋体" w:hAnsi="宋体" w:cs="宋体" w:hint="eastAsia"/>
          <w:sz w:val="28"/>
          <w:szCs w:val="28"/>
        </w:rPr>
        <w:t>2、</w:t>
      </w:r>
      <w:r w:rsidRPr="00683EE9">
        <w:rPr>
          <w:rFonts w:ascii="宋体" w:eastAsia="宋体" w:hAnsi="宋体" w:cs="宋体" w:hint="eastAsia"/>
          <w:sz w:val="28"/>
          <w:szCs w:val="28"/>
        </w:rPr>
        <w:t>税款债权：国家税务总局荣成市税务局</w:t>
      </w:r>
      <w:r w:rsidR="00235F54" w:rsidRPr="00235F54">
        <w:rPr>
          <w:rFonts w:ascii="宋体" w:eastAsia="宋体" w:hAnsi="宋体" w:cs="Times New Roman" w:hint="eastAsia"/>
          <w:sz w:val="28"/>
          <w:szCs w:val="28"/>
        </w:rPr>
        <w:t>（以下简称国税局）</w:t>
      </w:r>
      <w:r w:rsidRPr="00683EE9">
        <w:rPr>
          <w:rFonts w:ascii="宋体" w:eastAsia="宋体" w:hAnsi="宋体" w:cs="宋体" w:hint="eastAsia"/>
          <w:sz w:val="28"/>
          <w:szCs w:val="28"/>
        </w:rPr>
        <w:t>税款优先债权</w:t>
      </w:r>
      <w:r w:rsidR="00870537">
        <w:rPr>
          <w:rFonts w:ascii="宋体" w:eastAsia="宋体" w:hAnsi="宋体" w:cs="宋体" w:hint="eastAsia"/>
          <w:sz w:val="28"/>
          <w:szCs w:val="28"/>
        </w:rPr>
        <w:t>金</w:t>
      </w:r>
      <w:r w:rsidRPr="00683EE9">
        <w:rPr>
          <w:rFonts w:ascii="宋体" w:eastAsia="宋体" w:hAnsi="宋体" w:cs="宋体" w:hint="eastAsia"/>
          <w:sz w:val="28"/>
          <w:szCs w:val="28"/>
        </w:rPr>
        <w:t>额为</w:t>
      </w:r>
      <w:r w:rsidRPr="00683EE9">
        <w:rPr>
          <w:rFonts w:ascii="宋体" w:eastAsia="宋体" w:hAnsi="宋体" w:cs="宋体"/>
          <w:sz w:val="28"/>
          <w:szCs w:val="28"/>
        </w:rPr>
        <w:t>243</w:t>
      </w:r>
      <w:r w:rsidR="00C413D3" w:rsidRPr="00683EE9">
        <w:rPr>
          <w:rFonts w:ascii="宋体" w:eastAsia="宋体" w:hAnsi="宋体" w:cs="宋体" w:hint="eastAsia"/>
          <w:sz w:val="28"/>
          <w:szCs w:val="28"/>
        </w:rPr>
        <w:t>,</w:t>
      </w:r>
      <w:r w:rsidRPr="00683EE9">
        <w:rPr>
          <w:rFonts w:ascii="宋体" w:eastAsia="宋体" w:hAnsi="宋体" w:cs="宋体"/>
          <w:sz w:val="28"/>
          <w:szCs w:val="28"/>
        </w:rPr>
        <w:t>026.21</w:t>
      </w:r>
      <w:r w:rsidRPr="00683EE9">
        <w:rPr>
          <w:rFonts w:ascii="宋体" w:eastAsia="宋体" w:hAnsi="宋体" w:cs="宋体" w:hint="eastAsia"/>
          <w:sz w:val="28"/>
          <w:szCs w:val="28"/>
        </w:rPr>
        <w:t>元，另有税款滞纳金</w:t>
      </w:r>
      <w:r w:rsidRPr="00683EE9">
        <w:rPr>
          <w:rFonts w:ascii="宋体" w:eastAsia="宋体" w:hAnsi="宋体" w:cs="宋体"/>
          <w:sz w:val="28"/>
          <w:szCs w:val="28"/>
        </w:rPr>
        <w:t>63</w:t>
      </w:r>
      <w:r w:rsidR="00C413D3" w:rsidRPr="00683EE9">
        <w:rPr>
          <w:rFonts w:ascii="宋体" w:eastAsia="宋体" w:hAnsi="宋体" w:cs="宋体" w:hint="eastAsia"/>
          <w:sz w:val="28"/>
          <w:szCs w:val="28"/>
        </w:rPr>
        <w:t>,</w:t>
      </w:r>
      <w:r w:rsidRPr="00683EE9">
        <w:rPr>
          <w:rFonts w:ascii="宋体" w:eastAsia="宋体" w:hAnsi="宋体" w:cs="宋体"/>
          <w:sz w:val="28"/>
          <w:szCs w:val="28"/>
        </w:rPr>
        <w:t>835.2</w:t>
      </w:r>
      <w:r w:rsidR="00C413D3" w:rsidRPr="00683EE9">
        <w:rPr>
          <w:rFonts w:ascii="宋体" w:eastAsia="宋体" w:hAnsi="宋体" w:cs="宋体" w:hint="eastAsia"/>
          <w:sz w:val="28"/>
          <w:szCs w:val="28"/>
        </w:rPr>
        <w:t>0</w:t>
      </w:r>
      <w:r w:rsidRPr="00683EE9">
        <w:rPr>
          <w:rFonts w:ascii="宋体" w:eastAsia="宋体" w:hAnsi="宋体" w:cs="宋体" w:hint="eastAsia"/>
          <w:sz w:val="28"/>
          <w:szCs w:val="28"/>
        </w:rPr>
        <w:t>元被认定为普通债权。</w:t>
      </w:r>
    </w:p>
    <w:p w:rsidR="004972DA" w:rsidRPr="00683EE9" w:rsidRDefault="00B7569E" w:rsidP="00683EE9">
      <w:pPr>
        <w:widowControl/>
        <w:spacing w:line="540" w:lineRule="exact"/>
        <w:ind w:firstLineChars="200" w:firstLine="560"/>
        <w:rPr>
          <w:rFonts w:ascii="宋体" w:eastAsia="宋体" w:hAnsi="宋体" w:cs="宋体"/>
          <w:sz w:val="28"/>
          <w:szCs w:val="28"/>
        </w:rPr>
      </w:pPr>
      <w:r w:rsidRPr="00683EE9">
        <w:rPr>
          <w:rFonts w:ascii="宋体" w:eastAsia="宋体" w:hAnsi="宋体" w:cs="宋体" w:hint="eastAsia"/>
          <w:sz w:val="28"/>
          <w:szCs w:val="28"/>
        </w:rPr>
        <w:lastRenderedPageBreak/>
        <w:t>3、普通债权：荣成建盛水产有限公司</w:t>
      </w:r>
      <w:r w:rsidR="00F474CA">
        <w:rPr>
          <w:rFonts w:ascii="宋体" w:eastAsia="宋体" w:hAnsi="宋体" w:cs="宋体" w:hint="eastAsia"/>
          <w:sz w:val="28"/>
          <w:szCs w:val="28"/>
        </w:rPr>
        <w:t>（以下简称</w:t>
      </w:r>
      <w:r w:rsidR="00F474CA" w:rsidRPr="00683EE9">
        <w:rPr>
          <w:rFonts w:ascii="宋体" w:eastAsia="宋体" w:hAnsi="宋体" w:cs="宋体" w:hint="eastAsia"/>
          <w:sz w:val="28"/>
          <w:szCs w:val="28"/>
        </w:rPr>
        <w:t>建盛水产</w:t>
      </w:r>
      <w:r w:rsidR="00F474CA">
        <w:rPr>
          <w:rFonts w:ascii="宋体" w:eastAsia="宋体" w:hAnsi="宋体" w:cs="宋体" w:hint="eastAsia"/>
          <w:sz w:val="28"/>
          <w:szCs w:val="28"/>
        </w:rPr>
        <w:t>）</w:t>
      </w:r>
      <w:r w:rsidRPr="00683EE9">
        <w:rPr>
          <w:rFonts w:ascii="宋体" w:eastAsia="宋体" w:hAnsi="宋体" w:cs="宋体" w:hint="eastAsia"/>
          <w:sz w:val="28"/>
          <w:szCs w:val="28"/>
        </w:rPr>
        <w:t>等</w:t>
      </w:r>
      <w:r w:rsidR="00C413D3" w:rsidRPr="00683EE9">
        <w:rPr>
          <w:rFonts w:ascii="宋体" w:eastAsia="宋体" w:hAnsi="宋体" w:cs="宋体" w:hint="eastAsia"/>
          <w:sz w:val="28"/>
          <w:szCs w:val="28"/>
        </w:rPr>
        <w:t>6</w:t>
      </w:r>
      <w:r w:rsidRPr="00683EE9">
        <w:rPr>
          <w:rFonts w:ascii="宋体" w:eastAsia="宋体" w:hAnsi="宋体" w:cs="宋体" w:hint="eastAsia"/>
          <w:sz w:val="28"/>
          <w:szCs w:val="28"/>
        </w:rPr>
        <w:t>家债权人申报的债权，被认定为普通债权，债权总额为23,079,542.33元（包括</w:t>
      </w:r>
      <w:r w:rsidR="00235F54" w:rsidRPr="00235F54">
        <w:rPr>
          <w:rFonts w:ascii="宋体" w:eastAsia="宋体" w:hAnsi="宋体" w:cs="Times New Roman" w:hint="eastAsia"/>
          <w:sz w:val="28"/>
          <w:szCs w:val="28"/>
        </w:rPr>
        <w:t>国税局</w:t>
      </w:r>
      <w:r w:rsidRPr="00683EE9">
        <w:rPr>
          <w:rFonts w:ascii="宋体" w:eastAsia="宋体" w:hAnsi="宋体" w:cs="宋体" w:hint="eastAsia"/>
          <w:sz w:val="28"/>
          <w:szCs w:val="28"/>
        </w:rPr>
        <w:t>的税款滞纳金</w:t>
      </w:r>
      <w:r w:rsidR="00C413D3" w:rsidRPr="00683EE9">
        <w:rPr>
          <w:rFonts w:ascii="宋体" w:eastAsia="宋体" w:hAnsi="宋体" w:cs="宋体"/>
          <w:sz w:val="28"/>
          <w:szCs w:val="28"/>
        </w:rPr>
        <w:t>63</w:t>
      </w:r>
      <w:r w:rsidR="00C413D3" w:rsidRPr="00683EE9">
        <w:rPr>
          <w:rFonts w:ascii="宋体" w:eastAsia="宋体" w:hAnsi="宋体" w:cs="宋体" w:hint="eastAsia"/>
          <w:sz w:val="28"/>
          <w:szCs w:val="28"/>
        </w:rPr>
        <w:t>,</w:t>
      </w:r>
      <w:r w:rsidR="00C413D3" w:rsidRPr="00683EE9">
        <w:rPr>
          <w:rFonts w:ascii="宋体" w:eastAsia="宋体" w:hAnsi="宋体" w:cs="宋体"/>
          <w:sz w:val="28"/>
          <w:szCs w:val="28"/>
        </w:rPr>
        <w:t>835.2</w:t>
      </w:r>
      <w:r w:rsidR="00C413D3" w:rsidRPr="00683EE9">
        <w:rPr>
          <w:rFonts w:ascii="宋体" w:eastAsia="宋体" w:hAnsi="宋体" w:cs="宋体" w:hint="eastAsia"/>
          <w:sz w:val="28"/>
          <w:szCs w:val="28"/>
        </w:rPr>
        <w:t>0</w:t>
      </w:r>
      <w:r w:rsidRPr="00683EE9">
        <w:rPr>
          <w:rFonts w:ascii="宋体" w:eastAsia="宋体" w:hAnsi="宋体" w:cs="宋体" w:hint="eastAsia"/>
          <w:sz w:val="28"/>
          <w:szCs w:val="28"/>
        </w:rPr>
        <w:t>元）。</w:t>
      </w:r>
    </w:p>
    <w:p w:rsidR="004972DA" w:rsidRPr="00683EE9" w:rsidRDefault="004972DA" w:rsidP="00683EE9">
      <w:pPr>
        <w:spacing w:line="540" w:lineRule="exact"/>
        <w:ind w:firstLineChars="200" w:firstLine="560"/>
        <w:contextualSpacing/>
        <w:rPr>
          <w:rFonts w:ascii="宋体" w:eastAsia="宋体" w:hAnsi="宋体" w:cs="宋体"/>
          <w:sz w:val="28"/>
          <w:szCs w:val="28"/>
        </w:rPr>
      </w:pPr>
    </w:p>
    <w:p w:rsidR="004972DA" w:rsidRPr="00683EE9" w:rsidRDefault="00B7569E" w:rsidP="00683EE9">
      <w:pPr>
        <w:spacing w:line="540" w:lineRule="exact"/>
        <w:ind w:firstLineChars="200" w:firstLine="562"/>
        <w:contextualSpacing/>
        <w:rPr>
          <w:rFonts w:ascii="宋体" w:eastAsia="宋体" w:hAnsi="宋体" w:cs="宋体"/>
          <w:b/>
          <w:bCs/>
          <w:sz w:val="28"/>
          <w:szCs w:val="28"/>
        </w:rPr>
      </w:pPr>
      <w:r w:rsidRPr="00683EE9">
        <w:rPr>
          <w:rFonts w:ascii="宋体" w:eastAsia="宋体" w:hAnsi="宋体" w:cs="宋体" w:hint="eastAsia"/>
          <w:b/>
          <w:bCs/>
          <w:sz w:val="28"/>
          <w:szCs w:val="28"/>
        </w:rPr>
        <w:t>三、</w:t>
      </w:r>
      <w:r w:rsidRPr="00683EE9">
        <w:rPr>
          <w:rFonts w:ascii="宋体" w:eastAsia="宋体" w:hAnsi="宋体" w:cs="宋体"/>
          <w:b/>
          <w:bCs/>
          <w:sz w:val="28"/>
          <w:szCs w:val="28"/>
        </w:rPr>
        <w:t>可供分配的破产财产数额</w:t>
      </w:r>
    </w:p>
    <w:p w:rsidR="004972DA" w:rsidRPr="00683EE9" w:rsidRDefault="006B2002" w:rsidP="00683EE9">
      <w:pPr>
        <w:spacing w:line="540" w:lineRule="exact"/>
        <w:ind w:firstLineChars="200" w:firstLine="560"/>
        <w:contextualSpacing/>
        <w:rPr>
          <w:rFonts w:ascii="宋体" w:eastAsia="宋体" w:hAnsi="宋体" w:cs="宋体"/>
          <w:sz w:val="28"/>
          <w:szCs w:val="28"/>
        </w:rPr>
      </w:pPr>
      <w:r>
        <w:rPr>
          <w:rFonts w:ascii="宋体" w:eastAsia="宋体" w:hAnsi="宋体" w:cs="宋体" w:hint="eastAsia"/>
          <w:sz w:val="28"/>
          <w:szCs w:val="28"/>
        </w:rPr>
        <w:t>荣兴实业破产程序中，</w:t>
      </w:r>
      <w:r w:rsidR="00B7569E" w:rsidRPr="00683EE9">
        <w:rPr>
          <w:rFonts w:ascii="宋体" w:eastAsia="宋体" w:hAnsi="宋体" w:cs="宋体" w:hint="eastAsia"/>
          <w:sz w:val="28"/>
          <w:szCs w:val="28"/>
        </w:rPr>
        <w:t>管理人收回</w:t>
      </w:r>
      <w:r>
        <w:rPr>
          <w:rFonts w:ascii="宋体" w:eastAsia="宋体" w:hAnsi="宋体" w:cs="宋体" w:hint="eastAsia"/>
          <w:sz w:val="28"/>
          <w:szCs w:val="28"/>
        </w:rPr>
        <w:t>破产财产</w:t>
      </w:r>
      <w:r w:rsidR="00B7569E" w:rsidRPr="00683EE9">
        <w:rPr>
          <w:rFonts w:ascii="宋体" w:eastAsia="宋体" w:hAnsi="宋体" w:cs="宋体" w:hint="eastAsia"/>
          <w:sz w:val="28"/>
          <w:szCs w:val="28"/>
        </w:rPr>
        <w:t>如下：</w:t>
      </w:r>
    </w:p>
    <w:p w:rsidR="004972DA" w:rsidRPr="00683EE9" w:rsidRDefault="00B7569E" w:rsidP="00683EE9">
      <w:pPr>
        <w:spacing w:line="540" w:lineRule="exact"/>
        <w:ind w:firstLineChars="200" w:firstLine="560"/>
        <w:rPr>
          <w:rFonts w:ascii="宋体" w:eastAsia="宋体" w:hAnsi="宋体" w:cs="宋体"/>
          <w:sz w:val="28"/>
          <w:szCs w:val="28"/>
        </w:rPr>
      </w:pPr>
      <w:r w:rsidRPr="00683EE9">
        <w:rPr>
          <w:rFonts w:ascii="宋体" w:eastAsia="宋体" w:hAnsi="宋体" w:cs="宋体" w:hint="eastAsia"/>
          <w:sz w:val="28"/>
          <w:szCs w:val="28"/>
        </w:rPr>
        <w:t>1、管理人</w:t>
      </w:r>
      <w:r w:rsidR="006B2002">
        <w:rPr>
          <w:rFonts w:ascii="宋体" w:eastAsia="宋体" w:hAnsi="宋体" w:cs="宋体" w:hint="eastAsia"/>
          <w:sz w:val="28"/>
          <w:szCs w:val="28"/>
        </w:rPr>
        <w:t>接管后，经查询</w:t>
      </w:r>
      <w:r w:rsidR="00414E62" w:rsidRPr="00683EE9">
        <w:rPr>
          <w:rFonts w:ascii="宋体" w:eastAsia="宋体" w:hAnsi="宋体" w:cs="宋体" w:hint="eastAsia"/>
          <w:sz w:val="28"/>
          <w:szCs w:val="28"/>
        </w:rPr>
        <w:t>荣兴实业</w:t>
      </w:r>
      <w:r w:rsidRPr="00683EE9">
        <w:rPr>
          <w:rFonts w:ascii="宋体" w:eastAsia="宋体" w:hAnsi="宋体" w:cs="宋体" w:hint="eastAsia"/>
          <w:sz w:val="28"/>
          <w:szCs w:val="28"/>
        </w:rPr>
        <w:t>在山东荣成农村商业银行股份有限公司东山支行（账户91004250120100023861）</w:t>
      </w:r>
      <w:r w:rsidR="00414E62" w:rsidRPr="00683EE9">
        <w:rPr>
          <w:rFonts w:ascii="宋体" w:eastAsia="宋体" w:hAnsi="宋体" w:cs="宋体" w:hint="eastAsia"/>
          <w:sz w:val="28"/>
          <w:szCs w:val="28"/>
        </w:rPr>
        <w:t>有存款</w:t>
      </w:r>
      <w:r w:rsidRPr="00683EE9">
        <w:rPr>
          <w:rFonts w:ascii="宋体" w:eastAsia="宋体" w:hAnsi="宋体" w:cs="宋体" w:hint="eastAsia"/>
          <w:sz w:val="28"/>
          <w:szCs w:val="28"/>
        </w:rPr>
        <w:t>3,330.96元</w:t>
      </w:r>
      <w:bookmarkStart w:id="0" w:name="_Hlk522001846"/>
      <w:r w:rsidR="006B2002">
        <w:rPr>
          <w:rFonts w:ascii="宋体" w:eastAsia="宋体" w:hAnsi="宋体" w:cs="宋体" w:hint="eastAsia"/>
          <w:sz w:val="28"/>
          <w:szCs w:val="28"/>
        </w:rPr>
        <w:t>、</w:t>
      </w:r>
      <w:r w:rsidRPr="00683EE9">
        <w:rPr>
          <w:rFonts w:ascii="宋体" w:eastAsia="宋体" w:hAnsi="宋体" w:cs="宋体" w:hint="eastAsia"/>
          <w:sz w:val="28"/>
          <w:szCs w:val="28"/>
        </w:rPr>
        <w:t>中信银行股份有限公司石岛支行（账户7373810182600011787）</w:t>
      </w:r>
      <w:r w:rsidR="00414E62" w:rsidRPr="00683EE9">
        <w:rPr>
          <w:rFonts w:ascii="宋体" w:eastAsia="宋体" w:hAnsi="宋体" w:cs="宋体" w:hint="eastAsia"/>
          <w:sz w:val="28"/>
          <w:szCs w:val="28"/>
        </w:rPr>
        <w:t>有存款</w:t>
      </w:r>
      <w:r w:rsidRPr="00683EE9">
        <w:rPr>
          <w:rFonts w:ascii="宋体" w:eastAsia="宋体" w:hAnsi="宋体" w:cs="宋体" w:hint="eastAsia"/>
          <w:sz w:val="28"/>
          <w:szCs w:val="28"/>
        </w:rPr>
        <w:t>14.47元</w:t>
      </w:r>
      <w:r w:rsidR="006B2002">
        <w:rPr>
          <w:rFonts w:ascii="宋体" w:eastAsia="宋体" w:hAnsi="宋体" w:cs="宋体" w:hint="eastAsia"/>
          <w:sz w:val="28"/>
          <w:szCs w:val="28"/>
        </w:rPr>
        <w:t>、</w:t>
      </w:r>
      <w:r w:rsidRPr="00683EE9">
        <w:rPr>
          <w:rFonts w:ascii="宋体" w:eastAsia="宋体" w:hAnsi="宋体" w:cs="宋体" w:hint="eastAsia"/>
          <w:sz w:val="28"/>
          <w:szCs w:val="28"/>
        </w:rPr>
        <w:t>中信银行股份有限公司石岛支行（账户7373810185900001613）</w:t>
      </w:r>
      <w:r w:rsidR="00414E62" w:rsidRPr="00683EE9">
        <w:rPr>
          <w:rFonts w:ascii="宋体" w:eastAsia="宋体" w:hAnsi="宋体" w:cs="宋体" w:hint="eastAsia"/>
          <w:sz w:val="28"/>
          <w:szCs w:val="28"/>
        </w:rPr>
        <w:t>有存款</w:t>
      </w:r>
      <w:r w:rsidR="00956CA1" w:rsidRPr="00956CA1">
        <w:rPr>
          <w:rFonts w:ascii="宋体" w:eastAsia="宋体" w:hAnsi="宋体" w:cs="宋体"/>
          <w:sz w:val="28"/>
          <w:szCs w:val="28"/>
        </w:rPr>
        <w:t>15,721.25</w:t>
      </w:r>
      <w:r w:rsidRPr="00683EE9">
        <w:rPr>
          <w:rFonts w:ascii="宋体" w:eastAsia="宋体" w:hAnsi="宋体" w:cs="宋体" w:hint="eastAsia"/>
          <w:sz w:val="28"/>
          <w:szCs w:val="28"/>
        </w:rPr>
        <w:t>元，因银行拒绝管理人提取或转账，经管理人申请法院扣划，上述</w:t>
      </w:r>
      <w:r w:rsidR="006B2002">
        <w:rPr>
          <w:rFonts w:ascii="宋体" w:eastAsia="宋体" w:hAnsi="宋体" w:cs="宋体" w:hint="eastAsia"/>
          <w:sz w:val="28"/>
          <w:szCs w:val="28"/>
        </w:rPr>
        <w:t>货币资金</w:t>
      </w:r>
      <w:r w:rsidRPr="00683EE9">
        <w:rPr>
          <w:rFonts w:ascii="宋体" w:eastAsia="宋体" w:hAnsi="宋体" w:cs="宋体" w:hint="eastAsia"/>
          <w:sz w:val="28"/>
          <w:szCs w:val="28"/>
        </w:rPr>
        <w:t>共计1</w:t>
      </w:r>
      <w:r w:rsidRPr="00683EE9">
        <w:rPr>
          <w:rFonts w:ascii="宋体" w:eastAsia="宋体" w:hAnsi="宋体" w:cs="宋体"/>
          <w:sz w:val="28"/>
          <w:szCs w:val="28"/>
        </w:rPr>
        <w:t>9</w:t>
      </w:r>
      <w:r w:rsidRPr="00683EE9">
        <w:rPr>
          <w:rFonts w:ascii="宋体" w:eastAsia="宋体" w:hAnsi="宋体" w:cs="宋体" w:hint="eastAsia"/>
          <w:sz w:val="28"/>
          <w:szCs w:val="28"/>
        </w:rPr>
        <w:t>,</w:t>
      </w:r>
      <w:r w:rsidRPr="00683EE9">
        <w:rPr>
          <w:rFonts w:ascii="宋体" w:eastAsia="宋体" w:hAnsi="宋体" w:cs="宋体"/>
          <w:sz w:val="28"/>
          <w:szCs w:val="28"/>
        </w:rPr>
        <w:t>057.68</w:t>
      </w:r>
      <w:r w:rsidRPr="00683EE9">
        <w:rPr>
          <w:rFonts w:ascii="宋体" w:eastAsia="宋体" w:hAnsi="宋体" w:cs="宋体" w:hint="eastAsia"/>
          <w:sz w:val="28"/>
          <w:szCs w:val="28"/>
        </w:rPr>
        <w:t>元被扣划至管理人账户；</w:t>
      </w:r>
    </w:p>
    <w:bookmarkEnd w:id="0"/>
    <w:p w:rsidR="004972DA" w:rsidRPr="00683EE9" w:rsidRDefault="00B7569E" w:rsidP="00683EE9">
      <w:pPr>
        <w:spacing w:line="540" w:lineRule="exact"/>
        <w:ind w:firstLineChars="200" w:firstLine="560"/>
        <w:rPr>
          <w:rFonts w:ascii="宋体" w:eastAsia="宋体" w:hAnsi="宋体" w:cs="宋体"/>
          <w:sz w:val="28"/>
          <w:szCs w:val="28"/>
        </w:rPr>
      </w:pPr>
      <w:r w:rsidRPr="00683EE9">
        <w:rPr>
          <w:rFonts w:ascii="宋体" w:eastAsia="宋体" w:hAnsi="宋体" w:cs="宋体" w:hint="eastAsia"/>
          <w:sz w:val="28"/>
          <w:szCs w:val="28"/>
        </w:rPr>
        <w:t>2、</w:t>
      </w:r>
      <w:r w:rsidR="006B2002" w:rsidRPr="00683EE9">
        <w:rPr>
          <w:rFonts w:ascii="宋体" w:eastAsia="宋体" w:hAnsi="宋体" w:cs="宋体" w:hint="eastAsia"/>
          <w:sz w:val="28"/>
          <w:szCs w:val="28"/>
        </w:rPr>
        <w:t>管理人</w:t>
      </w:r>
      <w:r w:rsidR="006B2002">
        <w:rPr>
          <w:rFonts w:ascii="宋体" w:eastAsia="宋体" w:hAnsi="宋体" w:cs="宋体" w:hint="eastAsia"/>
          <w:sz w:val="28"/>
          <w:szCs w:val="28"/>
        </w:rPr>
        <w:t>接管后，经</w:t>
      </w:r>
      <w:r w:rsidR="00D35918">
        <w:rPr>
          <w:rFonts w:ascii="宋体" w:eastAsia="宋体" w:hAnsi="宋体" w:cs="宋体" w:hint="eastAsia"/>
          <w:sz w:val="28"/>
          <w:szCs w:val="28"/>
        </w:rPr>
        <w:t>调查</w:t>
      </w:r>
      <w:r w:rsidRPr="00683EE9">
        <w:rPr>
          <w:rFonts w:ascii="宋体" w:eastAsia="宋体" w:hAnsi="宋体" w:cs="宋体" w:hint="eastAsia"/>
          <w:sz w:val="28"/>
          <w:szCs w:val="28"/>
        </w:rPr>
        <w:t>发现</w:t>
      </w:r>
      <w:r w:rsidR="00D35918" w:rsidRPr="00683EE9">
        <w:rPr>
          <w:rFonts w:ascii="宋体" w:eastAsia="宋体" w:hAnsi="宋体" w:cs="宋体" w:hint="eastAsia"/>
          <w:sz w:val="28"/>
          <w:szCs w:val="28"/>
        </w:rPr>
        <w:t>荣兴实业</w:t>
      </w:r>
      <w:r w:rsidR="00D35918">
        <w:rPr>
          <w:rFonts w:ascii="宋体" w:eastAsia="宋体" w:hAnsi="宋体" w:cs="宋体" w:hint="eastAsia"/>
          <w:sz w:val="28"/>
          <w:szCs w:val="28"/>
        </w:rPr>
        <w:t>有</w:t>
      </w:r>
      <w:r w:rsidRPr="00683EE9">
        <w:rPr>
          <w:rFonts w:ascii="宋体" w:eastAsia="宋体" w:hAnsi="宋体" w:cs="宋体" w:hint="eastAsia"/>
          <w:sz w:val="28"/>
          <w:szCs w:val="28"/>
        </w:rPr>
        <w:t>出口退税返还款4,037.00元</w:t>
      </w:r>
      <w:r w:rsidR="00414E62" w:rsidRPr="00683EE9">
        <w:rPr>
          <w:rFonts w:ascii="宋体" w:eastAsia="宋体" w:hAnsi="宋体" w:cs="宋体" w:hint="eastAsia"/>
          <w:sz w:val="28"/>
          <w:szCs w:val="28"/>
        </w:rPr>
        <w:t>存放</w:t>
      </w:r>
      <w:r w:rsidRPr="00683EE9">
        <w:rPr>
          <w:rFonts w:ascii="宋体" w:eastAsia="宋体" w:hAnsi="宋体" w:cs="宋体" w:hint="eastAsia"/>
          <w:sz w:val="28"/>
          <w:szCs w:val="28"/>
        </w:rPr>
        <w:t>于荣兴实业股东、监事</w:t>
      </w:r>
      <w:r w:rsidR="00D35918">
        <w:rPr>
          <w:rFonts w:ascii="宋体" w:eastAsia="宋体" w:hAnsi="宋体" w:cs="宋体" w:hint="eastAsia"/>
          <w:sz w:val="28"/>
          <w:szCs w:val="28"/>
        </w:rPr>
        <w:t>、副总经理</w:t>
      </w:r>
      <w:r w:rsidRPr="00683EE9">
        <w:rPr>
          <w:rFonts w:ascii="宋体" w:eastAsia="宋体" w:hAnsi="宋体" w:cs="宋体" w:hint="eastAsia"/>
          <w:sz w:val="28"/>
          <w:szCs w:val="28"/>
        </w:rPr>
        <w:t>张勇处保管，管理人</w:t>
      </w:r>
      <w:r w:rsidR="00B3201D">
        <w:rPr>
          <w:rFonts w:ascii="宋体" w:eastAsia="宋体" w:hAnsi="宋体" w:cs="宋体" w:hint="eastAsia"/>
          <w:sz w:val="28"/>
          <w:szCs w:val="28"/>
        </w:rPr>
        <w:t>从</w:t>
      </w:r>
      <w:r w:rsidR="00B3201D" w:rsidRPr="00683EE9">
        <w:rPr>
          <w:rFonts w:ascii="宋体" w:eastAsia="宋体" w:hAnsi="宋体" w:cs="宋体" w:hint="eastAsia"/>
          <w:sz w:val="28"/>
          <w:szCs w:val="28"/>
        </w:rPr>
        <w:t>张勇</w:t>
      </w:r>
      <w:r w:rsidR="00B3201D">
        <w:rPr>
          <w:rFonts w:ascii="宋体" w:eastAsia="宋体" w:hAnsi="宋体" w:cs="宋体" w:hint="eastAsia"/>
          <w:sz w:val="28"/>
          <w:szCs w:val="28"/>
        </w:rPr>
        <w:t>处</w:t>
      </w:r>
      <w:r w:rsidRPr="00683EE9">
        <w:rPr>
          <w:rFonts w:ascii="宋体" w:eastAsia="宋体" w:hAnsi="宋体" w:cs="宋体" w:hint="eastAsia"/>
          <w:sz w:val="28"/>
          <w:szCs w:val="28"/>
        </w:rPr>
        <w:t>接管</w:t>
      </w:r>
      <w:r w:rsidR="00B3201D">
        <w:rPr>
          <w:rFonts w:ascii="宋体" w:eastAsia="宋体" w:hAnsi="宋体" w:cs="宋体" w:hint="eastAsia"/>
          <w:sz w:val="28"/>
          <w:szCs w:val="28"/>
        </w:rPr>
        <w:t>该货币资金</w:t>
      </w:r>
      <w:r w:rsidRPr="00683EE9">
        <w:rPr>
          <w:rFonts w:ascii="宋体" w:eastAsia="宋体" w:hAnsi="宋体" w:cs="宋体" w:hint="eastAsia"/>
          <w:sz w:val="28"/>
          <w:szCs w:val="28"/>
        </w:rPr>
        <w:t>存入管理人账户</w:t>
      </w:r>
      <w:r w:rsidR="00414E62" w:rsidRPr="00683EE9">
        <w:rPr>
          <w:rFonts w:ascii="宋体" w:eastAsia="宋体" w:hAnsi="宋体" w:cs="宋体" w:hint="eastAsia"/>
          <w:sz w:val="28"/>
          <w:szCs w:val="28"/>
        </w:rPr>
        <w:t>；</w:t>
      </w:r>
    </w:p>
    <w:p w:rsidR="00AC45E3" w:rsidRPr="00AC45E3" w:rsidRDefault="00B7569E" w:rsidP="007A3EF8">
      <w:pPr>
        <w:spacing w:line="500" w:lineRule="exact"/>
        <w:ind w:firstLineChars="200" w:firstLine="560"/>
        <w:rPr>
          <w:rFonts w:ascii="宋体" w:eastAsia="宋体" w:hAnsi="宋体" w:cs="Times New Roman"/>
          <w:sz w:val="28"/>
          <w:szCs w:val="28"/>
        </w:rPr>
      </w:pPr>
      <w:r w:rsidRPr="00683EE9">
        <w:rPr>
          <w:rFonts w:ascii="宋体" w:eastAsia="宋体" w:hAnsi="宋体" w:cs="宋体" w:hint="eastAsia"/>
          <w:sz w:val="28"/>
          <w:szCs w:val="28"/>
        </w:rPr>
        <w:t>3、</w:t>
      </w:r>
      <w:r w:rsidR="007A3EF8" w:rsidRPr="007A3EF8">
        <w:rPr>
          <w:rFonts w:ascii="宋体" w:eastAsia="宋体" w:hAnsi="宋体" w:cs="Times New Roman" w:hint="eastAsia"/>
          <w:sz w:val="28"/>
          <w:szCs w:val="28"/>
        </w:rPr>
        <w:t>荣兴实业的住所地（经营的冷藏厂）座落于荣成市石岛龙雨路126号1-3号楼，</w:t>
      </w:r>
      <w:r w:rsidR="007A3EF8" w:rsidRPr="007A3EF8">
        <w:rPr>
          <w:rFonts w:ascii="宋体" w:eastAsia="宋体" w:hAnsi="宋体" w:cs="Times New Roman" w:hint="eastAsia"/>
          <w:kern w:val="0"/>
          <w:sz w:val="28"/>
          <w:szCs w:val="28"/>
        </w:rPr>
        <w:t>房屋所有权人</w:t>
      </w:r>
      <w:r w:rsidR="007A3EF8">
        <w:rPr>
          <w:rFonts w:ascii="宋体" w:eastAsia="宋体" w:hAnsi="宋体" w:cs="Times New Roman" w:hint="eastAsia"/>
          <w:kern w:val="0"/>
          <w:sz w:val="28"/>
          <w:szCs w:val="28"/>
        </w:rPr>
        <w:t>及</w:t>
      </w:r>
      <w:r w:rsidR="007A3EF8" w:rsidRPr="007A3EF8">
        <w:rPr>
          <w:rFonts w:ascii="宋体" w:eastAsia="宋体" w:hAnsi="宋体" w:cs="Times New Roman" w:hint="eastAsia"/>
          <w:kern w:val="0"/>
          <w:sz w:val="28"/>
          <w:szCs w:val="28"/>
        </w:rPr>
        <w:t>占用</w:t>
      </w:r>
      <w:r w:rsidR="007A3EF8">
        <w:rPr>
          <w:rFonts w:ascii="宋体" w:eastAsia="宋体" w:hAnsi="宋体" w:cs="Times New Roman" w:hint="eastAsia"/>
          <w:kern w:val="0"/>
          <w:sz w:val="28"/>
          <w:szCs w:val="28"/>
        </w:rPr>
        <w:t>的</w:t>
      </w:r>
      <w:r w:rsidR="007A3EF8" w:rsidRPr="007A3EF8">
        <w:rPr>
          <w:rFonts w:ascii="宋体" w:eastAsia="宋体" w:hAnsi="宋体" w:cs="Times New Roman" w:hint="eastAsia"/>
          <w:kern w:val="0"/>
          <w:sz w:val="28"/>
          <w:szCs w:val="28"/>
        </w:rPr>
        <w:t>工业出让</w:t>
      </w:r>
      <w:r w:rsidR="007A3EF8">
        <w:rPr>
          <w:rFonts w:ascii="宋体" w:eastAsia="宋体" w:hAnsi="宋体" w:cs="Times New Roman" w:hint="eastAsia"/>
          <w:kern w:val="0"/>
          <w:sz w:val="28"/>
          <w:szCs w:val="28"/>
        </w:rPr>
        <w:t>土地使用权均登记在</w:t>
      </w:r>
      <w:r w:rsidR="007A3EF8" w:rsidRPr="007A3EF8">
        <w:rPr>
          <w:rFonts w:ascii="宋体" w:eastAsia="宋体" w:hAnsi="宋体" w:cs="Times New Roman" w:hint="eastAsia"/>
          <w:kern w:val="0"/>
          <w:sz w:val="28"/>
          <w:szCs w:val="28"/>
        </w:rPr>
        <w:t>王源泉</w:t>
      </w:r>
      <w:r w:rsidR="007A3EF8">
        <w:rPr>
          <w:rFonts w:ascii="宋体" w:eastAsia="宋体" w:hAnsi="宋体" w:cs="Times New Roman" w:hint="eastAsia"/>
          <w:kern w:val="0"/>
          <w:sz w:val="28"/>
          <w:szCs w:val="28"/>
        </w:rPr>
        <w:t>名下</w:t>
      </w:r>
      <w:r w:rsidR="007A3EF8" w:rsidRPr="007A3EF8">
        <w:rPr>
          <w:rFonts w:ascii="宋体" w:eastAsia="宋体" w:hAnsi="宋体" w:cs="Times New Roman" w:hint="eastAsia"/>
          <w:kern w:val="0"/>
          <w:sz w:val="28"/>
          <w:szCs w:val="28"/>
        </w:rPr>
        <w:t>。上述房屋作为抵押物抵押给农村商业银行股份有限公司石岛支行</w:t>
      </w:r>
      <w:r w:rsidR="007A3EF8" w:rsidRPr="007A3EF8">
        <w:rPr>
          <w:rFonts w:ascii="宋体" w:eastAsia="宋体" w:hAnsi="宋体" w:cs="Times New Roman" w:hint="eastAsia"/>
          <w:sz w:val="28"/>
          <w:szCs w:val="28"/>
        </w:rPr>
        <w:t>（以下简称石岛农商行）</w:t>
      </w:r>
      <w:r w:rsidR="007A3EF8" w:rsidRPr="007A3EF8">
        <w:rPr>
          <w:rFonts w:ascii="宋体" w:eastAsia="宋体" w:hAnsi="宋体" w:cs="Times New Roman" w:hint="eastAsia"/>
          <w:kern w:val="0"/>
          <w:sz w:val="28"/>
          <w:szCs w:val="28"/>
        </w:rPr>
        <w:t>用于担保荣兴实业借款，</w:t>
      </w:r>
      <w:r w:rsidR="007A3EF8" w:rsidRPr="007A3EF8">
        <w:rPr>
          <w:rFonts w:ascii="宋体" w:eastAsia="宋体" w:hAnsi="宋体" w:cs="Times New Roman" w:hint="eastAsia"/>
          <w:sz w:val="28"/>
          <w:szCs w:val="28"/>
        </w:rPr>
        <w:t>石岛农商行所享有的</w:t>
      </w:r>
      <w:r w:rsidR="007A3EF8" w:rsidRPr="007A3EF8">
        <w:rPr>
          <w:rFonts w:ascii="宋体" w:eastAsia="宋体" w:hAnsi="宋体" w:cs="Times New Roman" w:hint="eastAsia"/>
          <w:kern w:val="0"/>
          <w:sz w:val="28"/>
          <w:szCs w:val="28"/>
        </w:rPr>
        <w:t>抵押优先受偿权经</w:t>
      </w:r>
      <w:r w:rsidR="00E41E15">
        <w:rPr>
          <w:rFonts w:ascii="宋体" w:eastAsia="宋体" w:hAnsi="宋体" w:cs="Times New Roman" w:hint="eastAsia"/>
          <w:kern w:val="0"/>
          <w:sz w:val="28"/>
          <w:szCs w:val="28"/>
        </w:rPr>
        <w:t>生效判决书</w:t>
      </w:r>
      <w:r w:rsidR="007A3EF8" w:rsidRPr="007A3EF8">
        <w:rPr>
          <w:rFonts w:ascii="宋体" w:eastAsia="宋体" w:hAnsi="宋体" w:cs="Times New Roman" w:hint="eastAsia"/>
          <w:kern w:val="0"/>
          <w:sz w:val="28"/>
          <w:szCs w:val="28"/>
        </w:rPr>
        <w:t>确认。</w:t>
      </w:r>
      <w:r w:rsidR="007A3EF8" w:rsidRPr="007A3EF8">
        <w:rPr>
          <w:rFonts w:ascii="宋体" w:eastAsia="宋体" w:hAnsi="宋体" w:cs="Times New Roman" w:hint="eastAsia"/>
          <w:sz w:val="28"/>
          <w:szCs w:val="28"/>
        </w:rPr>
        <w:t>威海市环翠区人民法院（以下简称环翠区法院）在执行中</w:t>
      </w:r>
      <w:r w:rsidR="00394587">
        <w:rPr>
          <w:rFonts w:ascii="宋体" w:eastAsia="宋体" w:hAnsi="宋体" w:cs="Times New Roman" w:hint="eastAsia"/>
          <w:sz w:val="28"/>
          <w:szCs w:val="28"/>
        </w:rPr>
        <w:t>拍卖抵押物</w:t>
      </w:r>
      <w:r w:rsidR="00AC45E3" w:rsidRPr="00AC45E3">
        <w:rPr>
          <w:rFonts w:ascii="宋体" w:eastAsia="宋体" w:hAnsi="宋体" w:cs="Times New Roman" w:hint="eastAsia"/>
          <w:sz w:val="28"/>
          <w:szCs w:val="28"/>
        </w:rPr>
        <w:t>，将</w:t>
      </w:r>
      <w:r w:rsidR="00394587">
        <w:rPr>
          <w:rFonts w:ascii="宋体" w:eastAsia="宋体" w:hAnsi="宋体" w:cs="Times New Roman" w:hint="eastAsia"/>
          <w:sz w:val="28"/>
          <w:szCs w:val="28"/>
        </w:rPr>
        <w:t>拍卖</w:t>
      </w:r>
      <w:r w:rsidR="00AC45E3" w:rsidRPr="00AC45E3">
        <w:rPr>
          <w:rFonts w:ascii="宋体" w:eastAsia="宋体" w:hAnsi="宋体" w:cs="Times New Roman" w:hint="eastAsia"/>
          <w:sz w:val="28"/>
          <w:szCs w:val="28"/>
        </w:rPr>
        <w:t>款5,643,396.58元发放给了</w:t>
      </w:r>
      <w:r w:rsidR="00394587" w:rsidRPr="007A3EF8">
        <w:rPr>
          <w:rFonts w:ascii="宋体" w:eastAsia="宋体" w:hAnsi="宋体" w:cs="Times New Roman" w:hint="eastAsia"/>
          <w:sz w:val="28"/>
          <w:szCs w:val="28"/>
        </w:rPr>
        <w:t>石岛农商行</w:t>
      </w:r>
      <w:r w:rsidR="00AC45E3" w:rsidRPr="00AC45E3">
        <w:rPr>
          <w:rFonts w:ascii="宋体" w:eastAsia="宋体" w:hAnsi="宋体" w:cs="Times New Roman" w:hint="eastAsia"/>
          <w:sz w:val="28"/>
          <w:szCs w:val="28"/>
        </w:rPr>
        <w:t>。管理人认为石岛农商行领取的执行款中80,573.20元对应的是荣成市石岛龙雨路126号土地上的无证建筑物及附属物，而石岛农商行的抵押范围是有证建筑物，该行对该部分</w:t>
      </w:r>
      <w:r w:rsidR="00394587">
        <w:rPr>
          <w:rFonts w:ascii="宋体" w:eastAsia="宋体" w:hAnsi="宋体" w:cs="Times New Roman" w:hint="eastAsia"/>
          <w:sz w:val="28"/>
          <w:szCs w:val="28"/>
        </w:rPr>
        <w:t>无证</w:t>
      </w:r>
      <w:r w:rsidR="00AC45E3" w:rsidRPr="00AC45E3">
        <w:rPr>
          <w:rFonts w:ascii="宋体" w:eastAsia="宋体" w:hAnsi="宋体" w:cs="Times New Roman" w:hint="eastAsia"/>
          <w:sz w:val="28"/>
          <w:szCs w:val="28"/>
        </w:rPr>
        <w:t>财产不享有抵押优先受偿权，</w:t>
      </w:r>
      <w:r w:rsidR="00E41E15">
        <w:rPr>
          <w:rFonts w:ascii="宋体" w:eastAsia="宋体" w:hAnsi="宋体" w:cs="Times New Roman" w:hint="eastAsia"/>
          <w:sz w:val="28"/>
          <w:szCs w:val="28"/>
        </w:rPr>
        <w:t>遂</w:t>
      </w:r>
      <w:r w:rsidR="00AC45E3" w:rsidRPr="00AC45E3">
        <w:rPr>
          <w:rFonts w:ascii="宋体" w:eastAsia="宋体" w:hAnsi="宋体" w:cs="Times New Roman" w:hint="eastAsia"/>
          <w:sz w:val="28"/>
          <w:szCs w:val="28"/>
        </w:rPr>
        <w:t>向法院提起诉讼，要求</w:t>
      </w:r>
      <w:r w:rsidR="00AC45E3" w:rsidRPr="00AC45E3">
        <w:rPr>
          <w:rFonts w:ascii="宋体" w:eastAsia="宋体" w:hAnsi="宋体" w:cs="Times New Roman" w:hint="eastAsia"/>
          <w:sz w:val="28"/>
          <w:szCs w:val="28"/>
        </w:rPr>
        <w:lastRenderedPageBreak/>
        <w:t>石岛农商行返还执行款80,573.20元，</w:t>
      </w:r>
      <w:r w:rsidR="00394587">
        <w:rPr>
          <w:rFonts w:ascii="宋体" w:eastAsia="宋体" w:hAnsi="宋体" w:cs="Times New Roman" w:hint="eastAsia"/>
          <w:sz w:val="28"/>
          <w:szCs w:val="28"/>
        </w:rPr>
        <w:t>胜诉</w:t>
      </w:r>
      <w:r w:rsidR="00AC45E3" w:rsidRPr="00AC45E3">
        <w:rPr>
          <w:rFonts w:ascii="宋体" w:eastAsia="宋体" w:hAnsi="宋体" w:cs="Times New Roman" w:hint="eastAsia"/>
          <w:sz w:val="28"/>
          <w:szCs w:val="28"/>
        </w:rPr>
        <w:t>后</w:t>
      </w:r>
      <w:r w:rsidR="00394587" w:rsidRPr="00AC45E3">
        <w:rPr>
          <w:rFonts w:ascii="宋体" w:eastAsia="宋体" w:hAnsi="宋体" w:cs="Times New Roman" w:hint="eastAsia"/>
          <w:sz w:val="28"/>
          <w:szCs w:val="28"/>
        </w:rPr>
        <w:t>石岛农商行返还</w:t>
      </w:r>
      <w:r w:rsidR="00AC45E3" w:rsidRPr="00AC45E3">
        <w:rPr>
          <w:rFonts w:ascii="宋体" w:eastAsia="宋体" w:hAnsi="宋体" w:cs="Times New Roman" w:hint="eastAsia"/>
          <w:sz w:val="28"/>
          <w:szCs w:val="28"/>
        </w:rPr>
        <w:t>80,573.20元</w:t>
      </w:r>
      <w:r w:rsidR="00394587">
        <w:rPr>
          <w:rFonts w:ascii="宋体" w:eastAsia="宋体" w:hAnsi="宋体" w:cs="Times New Roman" w:hint="eastAsia"/>
          <w:sz w:val="28"/>
          <w:szCs w:val="28"/>
        </w:rPr>
        <w:t>，</w:t>
      </w:r>
      <w:r w:rsidR="00394587" w:rsidRPr="00683EE9">
        <w:rPr>
          <w:rFonts w:ascii="宋体" w:eastAsia="宋体" w:hAnsi="宋体" w:cs="宋体" w:hint="eastAsia"/>
          <w:sz w:val="28"/>
          <w:szCs w:val="28"/>
        </w:rPr>
        <w:t>存入管理人账户</w:t>
      </w:r>
      <w:r w:rsidR="0032290B">
        <w:rPr>
          <w:rFonts w:ascii="宋体" w:eastAsia="宋体" w:hAnsi="宋体" w:cs="Times New Roman" w:hint="eastAsia"/>
          <w:sz w:val="28"/>
          <w:szCs w:val="28"/>
        </w:rPr>
        <w:t>；</w:t>
      </w:r>
    </w:p>
    <w:p w:rsidR="004972DA" w:rsidRPr="00683EE9" w:rsidRDefault="00B7569E" w:rsidP="00683EE9">
      <w:pPr>
        <w:autoSpaceDE w:val="0"/>
        <w:autoSpaceDN w:val="0"/>
        <w:adjustRightInd w:val="0"/>
        <w:snapToGrid w:val="0"/>
        <w:spacing w:line="540" w:lineRule="exact"/>
        <w:ind w:firstLineChars="200" w:firstLine="560"/>
        <w:rPr>
          <w:rFonts w:ascii="宋体" w:eastAsia="宋体" w:hAnsi="宋体" w:cs="宋体"/>
          <w:sz w:val="28"/>
          <w:szCs w:val="28"/>
        </w:rPr>
      </w:pPr>
      <w:r w:rsidRPr="00683EE9">
        <w:rPr>
          <w:rFonts w:ascii="宋体" w:eastAsia="宋体" w:hAnsi="宋体" w:cs="宋体"/>
          <w:sz w:val="28"/>
          <w:szCs w:val="28"/>
        </w:rPr>
        <w:t>4</w:t>
      </w:r>
      <w:r w:rsidRPr="00683EE9">
        <w:rPr>
          <w:rFonts w:ascii="宋体" w:eastAsia="宋体" w:hAnsi="宋体" w:cs="宋体" w:hint="eastAsia"/>
          <w:sz w:val="28"/>
          <w:szCs w:val="28"/>
        </w:rPr>
        <w:t>、管理人账户孳生的利息110.39元。</w:t>
      </w:r>
    </w:p>
    <w:p w:rsidR="0032290B" w:rsidRPr="00683EE9" w:rsidRDefault="00B7569E" w:rsidP="0032290B">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以上</w:t>
      </w:r>
      <w:r w:rsidR="0032290B" w:rsidRPr="00683EE9">
        <w:rPr>
          <w:rFonts w:ascii="宋体" w:eastAsia="宋体" w:hAnsi="宋体" w:cs="宋体" w:hint="eastAsia"/>
          <w:sz w:val="28"/>
          <w:szCs w:val="28"/>
        </w:rPr>
        <w:t>管理人</w:t>
      </w:r>
      <w:r w:rsidR="0032290B">
        <w:rPr>
          <w:rFonts w:ascii="宋体" w:eastAsia="宋体" w:hAnsi="宋体" w:cs="宋体" w:hint="eastAsia"/>
          <w:sz w:val="28"/>
          <w:szCs w:val="28"/>
        </w:rPr>
        <w:t>在荣兴实业破产程序中</w:t>
      </w:r>
      <w:r w:rsidR="00252202">
        <w:rPr>
          <w:rFonts w:ascii="宋体" w:eastAsia="宋体" w:hAnsi="宋体" w:cs="宋体" w:hint="eastAsia"/>
          <w:sz w:val="28"/>
          <w:szCs w:val="28"/>
        </w:rPr>
        <w:t>收回</w:t>
      </w:r>
      <w:r w:rsidR="006C63D9">
        <w:rPr>
          <w:rFonts w:ascii="宋体" w:eastAsia="宋体" w:hAnsi="宋体" w:cs="宋体" w:hint="eastAsia"/>
          <w:sz w:val="28"/>
          <w:szCs w:val="28"/>
        </w:rPr>
        <w:t>破产财产（</w:t>
      </w:r>
      <w:r w:rsidR="006C63D9" w:rsidRPr="00683EE9">
        <w:rPr>
          <w:rFonts w:ascii="宋体" w:eastAsia="宋体" w:hAnsi="宋体" w:cs="宋体" w:hint="eastAsia"/>
          <w:sz w:val="28"/>
          <w:szCs w:val="28"/>
        </w:rPr>
        <w:t>货币资金</w:t>
      </w:r>
      <w:r w:rsidR="006C63D9">
        <w:rPr>
          <w:rFonts w:ascii="宋体" w:eastAsia="宋体" w:hAnsi="宋体" w:cs="宋体" w:hint="eastAsia"/>
          <w:sz w:val="28"/>
          <w:szCs w:val="28"/>
        </w:rPr>
        <w:t>）</w:t>
      </w:r>
      <w:r w:rsidRPr="00683EE9">
        <w:rPr>
          <w:rFonts w:ascii="宋体" w:eastAsia="宋体" w:hAnsi="宋体" w:cs="宋体" w:hint="eastAsia"/>
          <w:sz w:val="28"/>
          <w:szCs w:val="28"/>
        </w:rPr>
        <w:t>共计</w:t>
      </w:r>
      <w:r w:rsidRPr="00683EE9">
        <w:rPr>
          <w:rFonts w:ascii="宋体" w:eastAsia="宋体" w:hAnsi="宋体" w:cs="宋体"/>
          <w:sz w:val="28"/>
          <w:szCs w:val="28"/>
        </w:rPr>
        <w:t>103</w:t>
      </w:r>
      <w:r w:rsidRPr="00683EE9">
        <w:rPr>
          <w:rFonts w:ascii="宋体" w:eastAsia="宋体" w:hAnsi="宋体" w:cs="宋体" w:hint="eastAsia"/>
          <w:sz w:val="28"/>
          <w:szCs w:val="28"/>
        </w:rPr>
        <w:t>,</w:t>
      </w:r>
      <w:r w:rsidRPr="00683EE9">
        <w:rPr>
          <w:rFonts w:ascii="宋体" w:eastAsia="宋体" w:hAnsi="宋体" w:cs="宋体"/>
          <w:sz w:val="28"/>
          <w:szCs w:val="28"/>
        </w:rPr>
        <w:t>7</w:t>
      </w:r>
      <w:r w:rsidRPr="00683EE9">
        <w:rPr>
          <w:rFonts w:ascii="宋体" w:eastAsia="宋体" w:hAnsi="宋体" w:cs="宋体" w:hint="eastAsia"/>
          <w:sz w:val="28"/>
          <w:szCs w:val="28"/>
        </w:rPr>
        <w:t>87</w:t>
      </w:r>
      <w:r w:rsidRPr="00683EE9">
        <w:rPr>
          <w:rFonts w:ascii="宋体" w:eastAsia="宋体" w:hAnsi="宋体" w:cs="宋体"/>
          <w:sz w:val="28"/>
          <w:szCs w:val="28"/>
        </w:rPr>
        <w:t>.</w:t>
      </w:r>
      <w:r w:rsidRPr="00683EE9">
        <w:rPr>
          <w:rFonts w:ascii="宋体" w:eastAsia="宋体" w:hAnsi="宋体" w:cs="宋体" w:hint="eastAsia"/>
          <w:sz w:val="28"/>
          <w:szCs w:val="28"/>
        </w:rPr>
        <w:t>2</w:t>
      </w:r>
      <w:r w:rsidRPr="00683EE9">
        <w:rPr>
          <w:rFonts w:ascii="宋体" w:eastAsia="宋体" w:hAnsi="宋体" w:cs="宋体"/>
          <w:sz w:val="28"/>
          <w:szCs w:val="28"/>
        </w:rPr>
        <w:t>7</w:t>
      </w:r>
      <w:r w:rsidRPr="00683EE9">
        <w:rPr>
          <w:rFonts w:ascii="宋体" w:eastAsia="宋体" w:hAnsi="宋体" w:cs="宋体" w:hint="eastAsia"/>
          <w:sz w:val="28"/>
          <w:szCs w:val="28"/>
        </w:rPr>
        <w:t>元</w:t>
      </w:r>
      <w:r w:rsidR="00252202">
        <w:rPr>
          <w:rFonts w:ascii="宋体" w:eastAsia="宋体" w:hAnsi="宋体" w:cs="宋体" w:hint="eastAsia"/>
          <w:sz w:val="28"/>
          <w:szCs w:val="28"/>
        </w:rPr>
        <w:t>。</w:t>
      </w:r>
    </w:p>
    <w:p w:rsidR="00AB72E2" w:rsidRDefault="00AB72E2" w:rsidP="00683EE9">
      <w:pPr>
        <w:spacing w:line="540" w:lineRule="exact"/>
        <w:ind w:firstLineChars="200" w:firstLine="562"/>
        <w:contextualSpacing/>
        <w:rPr>
          <w:rFonts w:ascii="宋体" w:eastAsia="宋体" w:hAnsi="宋体" w:cs="宋体"/>
          <w:b/>
          <w:bCs/>
          <w:sz w:val="28"/>
          <w:szCs w:val="28"/>
        </w:rPr>
      </w:pPr>
    </w:p>
    <w:p w:rsidR="004972DA" w:rsidRPr="00683EE9" w:rsidRDefault="00B7569E" w:rsidP="00683EE9">
      <w:pPr>
        <w:spacing w:line="540" w:lineRule="exact"/>
        <w:ind w:firstLineChars="200" w:firstLine="562"/>
        <w:contextualSpacing/>
        <w:rPr>
          <w:rFonts w:ascii="宋体" w:eastAsia="宋体" w:hAnsi="宋体" w:cs="宋体"/>
          <w:b/>
          <w:bCs/>
          <w:sz w:val="28"/>
          <w:szCs w:val="28"/>
        </w:rPr>
      </w:pPr>
      <w:r w:rsidRPr="00683EE9">
        <w:rPr>
          <w:rFonts w:ascii="宋体" w:eastAsia="宋体" w:hAnsi="宋体" w:cs="宋体" w:hint="eastAsia"/>
          <w:b/>
          <w:bCs/>
          <w:sz w:val="28"/>
          <w:szCs w:val="28"/>
        </w:rPr>
        <w:t>四、破产财产分配的顺序、比例和数额</w:t>
      </w:r>
    </w:p>
    <w:p w:rsidR="004972DA" w:rsidRPr="00683EE9" w:rsidRDefault="00B7569E" w:rsidP="00683EE9">
      <w:pPr>
        <w:spacing w:line="540" w:lineRule="exact"/>
        <w:ind w:firstLineChars="200" w:firstLine="562"/>
        <w:contextualSpacing/>
        <w:rPr>
          <w:rFonts w:ascii="宋体" w:eastAsia="宋体" w:hAnsi="宋体" w:cs="宋体"/>
          <w:b/>
          <w:bCs/>
          <w:sz w:val="28"/>
          <w:szCs w:val="28"/>
        </w:rPr>
      </w:pPr>
      <w:r w:rsidRPr="00683EE9">
        <w:rPr>
          <w:rFonts w:ascii="宋体" w:eastAsia="宋体" w:hAnsi="宋体" w:cs="宋体" w:hint="eastAsia"/>
          <w:b/>
          <w:bCs/>
          <w:sz w:val="28"/>
          <w:szCs w:val="28"/>
        </w:rPr>
        <w:t>（一）破产费用及支付情况</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1、</w:t>
      </w:r>
      <w:r w:rsidRPr="00683EE9">
        <w:rPr>
          <w:rFonts w:ascii="宋体" w:eastAsia="宋体" w:hAnsi="宋体" w:cs="宋体"/>
          <w:sz w:val="28"/>
          <w:szCs w:val="28"/>
        </w:rPr>
        <w:t>破产案件的诉讼费用</w:t>
      </w:r>
    </w:p>
    <w:p w:rsidR="004972DA" w:rsidRPr="00683EE9" w:rsidRDefault="00B7569E" w:rsidP="00683EE9">
      <w:pPr>
        <w:spacing w:line="540" w:lineRule="exact"/>
        <w:ind w:firstLineChars="200" w:firstLine="560"/>
        <w:contextualSpacing/>
        <w:rPr>
          <w:rFonts w:ascii="宋体" w:eastAsia="宋体" w:hAnsi="宋体" w:cs="宋体"/>
          <w:b/>
          <w:sz w:val="28"/>
          <w:szCs w:val="28"/>
        </w:rPr>
      </w:pPr>
      <w:r w:rsidRPr="00683EE9">
        <w:rPr>
          <w:rFonts w:ascii="宋体" w:eastAsia="宋体" w:hAnsi="宋体" w:cs="宋体" w:hint="eastAsia"/>
          <w:sz w:val="28"/>
          <w:szCs w:val="28"/>
        </w:rPr>
        <w:t>（1）破产案件申请费：根据最高人民法院《诉讼费用交纳办法》第十四条第（六）项的规定，荣兴</w:t>
      </w:r>
      <w:r w:rsidR="00347FF4">
        <w:rPr>
          <w:rFonts w:ascii="宋体" w:eastAsia="宋体" w:hAnsi="宋体" w:cs="宋体" w:hint="eastAsia"/>
          <w:sz w:val="28"/>
          <w:szCs w:val="28"/>
        </w:rPr>
        <w:t>实业</w:t>
      </w:r>
      <w:r w:rsidRPr="00683EE9">
        <w:rPr>
          <w:rFonts w:ascii="宋体" w:eastAsia="宋体" w:hAnsi="宋体" w:cs="宋体" w:hint="eastAsia"/>
          <w:sz w:val="28"/>
          <w:szCs w:val="28"/>
        </w:rPr>
        <w:t>破产财产共计</w:t>
      </w:r>
      <w:r w:rsidRPr="00683EE9">
        <w:rPr>
          <w:rFonts w:ascii="宋体" w:eastAsia="宋体" w:hAnsi="宋体" w:cs="宋体"/>
          <w:sz w:val="28"/>
          <w:szCs w:val="28"/>
        </w:rPr>
        <w:t>103</w:t>
      </w:r>
      <w:r w:rsidRPr="00683EE9">
        <w:rPr>
          <w:rFonts w:ascii="宋体" w:eastAsia="宋体" w:hAnsi="宋体" w:cs="宋体" w:hint="eastAsia"/>
          <w:sz w:val="28"/>
          <w:szCs w:val="28"/>
        </w:rPr>
        <w:t>,</w:t>
      </w:r>
      <w:r w:rsidRPr="00683EE9">
        <w:rPr>
          <w:rFonts w:ascii="宋体" w:eastAsia="宋体" w:hAnsi="宋体" w:cs="宋体"/>
          <w:sz w:val="28"/>
          <w:szCs w:val="28"/>
        </w:rPr>
        <w:t>7</w:t>
      </w:r>
      <w:r w:rsidRPr="00683EE9">
        <w:rPr>
          <w:rFonts w:ascii="宋体" w:eastAsia="宋体" w:hAnsi="宋体" w:cs="宋体" w:hint="eastAsia"/>
          <w:sz w:val="28"/>
          <w:szCs w:val="28"/>
        </w:rPr>
        <w:t>87</w:t>
      </w:r>
      <w:r w:rsidRPr="00683EE9">
        <w:rPr>
          <w:rFonts w:ascii="宋体" w:eastAsia="宋体" w:hAnsi="宋体" w:cs="宋体"/>
          <w:sz w:val="28"/>
          <w:szCs w:val="28"/>
        </w:rPr>
        <w:t>.</w:t>
      </w:r>
      <w:r w:rsidRPr="00683EE9">
        <w:rPr>
          <w:rFonts w:ascii="宋体" w:eastAsia="宋体" w:hAnsi="宋体" w:cs="宋体" w:hint="eastAsia"/>
          <w:sz w:val="28"/>
          <w:szCs w:val="28"/>
        </w:rPr>
        <w:t>2</w:t>
      </w:r>
      <w:r w:rsidRPr="00683EE9">
        <w:rPr>
          <w:rFonts w:ascii="宋体" w:eastAsia="宋体" w:hAnsi="宋体" w:cs="宋体"/>
          <w:sz w:val="28"/>
          <w:szCs w:val="28"/>
        </w:rPr>
        <w:t>7</w:t>
      </w:r>
      <w:r w:rsidRPr="00683EE9">
        <w:rPr>
          <w:rFonts w:ascii="宋体" w:eastAsia="宋体" w:hAnsi="宋体" w:cs="宋体" w:hint="eastAsia"/>
          <w:sz w:val="28"/>
          <w:szCs w:val="28"/>
        </w:rPr>
        <w:t>元，</w:t>
      </w:r>
      <w:r w:rsidRPr="00683EE9">
        <w:rPr>
          <w:rFonts w:ascii="宋体" w:eastAsia="宋体" w:hAnsi="宋体" w:cs="宋体" w:hint="eastAsia"/>
          <w:kern w:val="0"/>
          <w:sz w:val="28"/>
          <w:szCs w:val="28"/>
        </w:rPr>
        <w:t>按照财产案件受理费标准减半计算破产案件</w:t>
      </w:r>
      <w:r w:rsidRPr="00683EE9">
        <w:rPr>
          <w:rFonts w:ascii="宋体" w:eastAsia="宋体" w:hAnsi="宋体" w:cs="宋体" w:hint="eastAsia"/>
          <w:sz w:val="28"/>
          <w:szCs w:val="28"/>
        </w:rPr>
        <w:t>申请费为1,187.</w:t>
      </w:r>
      <w:r w:rsidR="000C7822">
        <w:rPr>
          <w:rFonts w:ascii="宋体" w:eastAsia="宋体" w:hAnsi="宋体" w:cs="宋体"/>
          <w:sz w:val="28"/>
          <w:szCs w:val="28"/>
        </w:rPr>
        <w:t>8</w:t>
      </w:r>
      <w:r w:rsidRPr="00683EE9">
        <w:rPr>
          <w:rFonts w:ascii="宋体" w:eastAsia="宋体" w:hAnsi="宋体" w:cs="宋体" w:hint="eastAsia"/>
          <w:sz w:val="28"/>
          <w:szCs w:val="28"/>
        </w:rPr>
        <w:t>7元</w:t>
      </w:r>
      <w:r w:rsidRPr="00683EE9">
        <w:rPr>
          <w:rFonts w:ascii="宋体" w:eastAsia="宋体" w:hAnsi="宋体" w:cs="宋体" w:hint="eastAsia"/>
          <w:kern w:val="0"/>
          <w:sz w:val="28"/>
          <w:szCs w:val="28"/>
        </w:rPr>
        <w:t>。</w:t>
      </w:r>
    </w:p>
    <w:p w:rsidR="004972DA" w:rsidRPr="00683EE9" w:rsidRDefault="00B7569E" w:rsidP="00683EE9">
      <w:pPr>
        <w:spacing w:line="540" w:lineRule="exact"/>
        <w:ind w:firstLineChars="200" w:firstLine="560"/>
        <w:contextualSpacing/>
        <w:rPr>
          <w:rFonts w:ascii="宋体" w:eastAsia="宋体" w:hAnsi="宋体" w:cs="宋体"/>
          <w:kern w:val="0"/>
          <w:sz w:val="28"/>
          <w:szCs w:val="28"/>
        </w:rPr>
      </w:pPr>
      <w:r w:rsidRPr="00683EE9">
        <w:rPr>
          <w:rFonts w:ascii="宋体" w:eastAsia="宋体" w:hAnsi="宋体" w:cs="宋体" w:hint="eastAsia"/>
          <w:sz w:val="28"/>
          <w:szCs w:val="28"/>
        </w:rPr>
        <w:t>（2）</w:t>
      </w:r>
      <w:r w:rsidRPr="00683EE9">
        <w:rPr>
          <w:rFonts w:ascii="宋体" w:eastAsia="宋体" w:hAnsi="宋体" w:cs="宋体"/>
          <w:sz w:val="28"/>
          <w:szCs w:val="28"/>
        </w:rPr>
        <w:t>破产衍生诉讼案件受理费</w:t>
      </w:r>
      <w:r w:rsidRPr="00683EE9">
        <w:rPr>
          <w:rFonts w:ascii="宋体" w:eastAsia="宋体" w:hAnsi="宋体" w:cs="宋体" w:hint="eastAsia"/>
          <w:sz w:val="28"/>
          <w:szCs w:val="28"/>
        </w:rPr>
        <w:t>：目前已经发生</w:t>
      </w:r>
      <w:r w:rsidRPr="00683EE9">
        <w:rPr>
          <w:rFonts w:ascii="宋体" w:eastAsia="宋体" w:hAnsi="宋体" w:cs="宋体" w:hint="eastAsia"/>
          <w:kern w:val="0"/>
          <w:sz w:val="28"/>
          <w:szCs w:val="28"/>
        </w:rPr>
        <w:t>100.00元。</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2、管理人执行职务费用：目前已经发生</w:t>
      </w:r>
      <w:r w:rsidR="00360D94">
        <w:rPr>
          <w:rFonts w:ascii="宋体" w:eastAsia="宋体" w:hAnsi="宋体" w:cs="宋体" w:hint="eastAsia"/>
          <w:sz w:val="28"/>
          <w:szCs w:val="28"/>
        </w:rPr>
        <w:t>并支付</w:t>
      </w:r>
      <w:r w:rsidRPr="00683EE9">
        <w:rPr>
          <w:rFonts w:ascii="宋体" w:eastAsia="宋体" w:hAnsi="宋体" w:cs="宋体" w:hint="eastAsia"/>
          <w:sz w:val="28"/>
          <w:szCs w:val="28"/>
        </w:rPr>
        <w:t>费用共计 12,744.00 元，包括公告费2,360.00元、邮寄费176.00元、刻印费460.00元、交通费7,958.00元、会议费</w:t>
      </w:r>
      <w:r w:rsidR="00360D94">
        <w:rPr>
          <w:rFonts w:ascii="宋体" w:eastAsia="宋体" w:hAnsi="宋体" w:cs="宋体" w:hint="eastAsia"/>
          <w:sz w:val="28"/>
          <w:szCs w:val="28"/>
        </w:rPr>
        <w:t>等</w:t>
      </w:r>
      <w:r w:rsidR="00360D94" w:rsidRPr="00683EE9">
        <w:rPr>
          <w:rFonts w:ascii="宋体" w:eastAsia="宋体" w:hAnsi="宋体" w:cs="宋体" w:hint="eastAsia"/>
          <w:sz w:val="28"/>
          <w:szCs w:val="28"/>
        </w:rPr>
        <w:t>1,7</w:t>
      </w:r>
      <w:r w:rsidR="00360D94">
        <w:rPr>
          <w:rFonts w:ascii="宋体" w:eastAsia="宋体" w:hAnsi="宋体" w:cs="宋体" w:hint="eastAsia"/>
          <w:sz w:val="28"/>
          <w:szCs w:val="28"/>
        </w:rPr>
        <w:t>90</w:t>
      </w:r>
      <w:r w:rsidR="00360D94" w:rsidRPr="00683EE9">
        <w:rPr>
          <w:rFonts w:ascii="宋体" w:eastAsia="宋体" w:hAnsi="宋体" w:cs="宋体" w:hint="eastAsia"/>
          <w:sz w:val="28"/>
          <w:szCs w:val="28"/>
        </w:rPr>
        <w:t>.00</w:t>
      </w:r>
      <w:r w:rsidRPr="00683EE9">
        <w:rPr>
          <w:rFonts w:ascii="宋体" w:eastAsia="宋体" w:hAnsi="宋体" w:cs="宋体" w:hint="eastAsia"/>
          <w:sz w:val="28"/>
          <w:szCs w:val="28"/>
        </w:rPr>
        <w:t>元；</w:t>
      </w:r>
      <w:r w:rsidR="00E57FE5" w:rsidRPr="00683EE9">
        <w:rPr>
          <w:rFonts w:ascii="宋体" w:eastAsia="宋体" w:hAnsi="宋体" w:cs="宋体" w:hint="eastAsia"/>
          <w:sz w:val="28"/>
          <w:szCs w:val="28"/>
        </w:rPr>
        <w:t>已经发生</w:t>
      </w:r>
      <w:r w:rsidR="00E57FE5">
        <w:rPr>
          <w:rFonts w:ascii="宋体" w:eastAsia="宋体" w:hAnsi="宋体" w:cs="宋体" w:hint="eastAsia"/>
          <w:sz w:val="28"/>
          <w:szCs w:val="28"/>
        </w:rPr>
        <w:t>未支付</w:t>
      </w:r>
      <w:r w:rsidR="007010EE" w:rsidRPr="00683EE9">
        <w:rPr>
          <w:rFonts w:ascii="宋体" w:eastAsia="宋体" w:hAnsi="宋体" w:cs="宋体" w:hint="eastAsia"/>
          <w:sz w:val="28"/>
          <w:szCs w:val="28"/>
        </w:rPr>
        <w:t>审计</w:t>
      </w:r>
      <w:r w:rsidR="007010EE">
        <w:rPr>
          <w:rFonts w:ascii="宋体" w:eastAsia="宋体" w:hAnsi="宋体" w:cs="宋体" w:hint="eastAsia"/>
          <w:sz w:val="28"/>
          <w:szCs w:val="28"/>
        </w:rPr>
        <w:t>、</w:t>
      </w:r>
      <w:r w:rsidR="007010EE" w:rsidRPr="00683EE9">
        <w:rPr>
          <w:rFonts w:ascii="宋体" w:eastAsia="宋体" w:hAnsi="宋体" w:cs="宋体" w:hint="eastAsia"/>
          <w:sz w:val="28"/>
          <w:szCs w:val="28"/>
        </w:rPr>
        <w:t>评估费用</w:t>
      </w:r>
      <w:r w:rsidR="00E57FE5">
        <w:rPr>
          <w:rFonts w:ascii="宋体" w:eastAsia="宋体" w:hAnsi="宋体" w:cs="宋体" w:hint="eastAsia"/>
          <w:sz w:val="28"/>
          <w:szCs w:val="28"/>
        </w:rPr>
        <w:t>共计</w:t>
      </w:r>
      <w:r w:rsidR="00E57FE5" w:rsidRPr="00683EE9">
        <w:rPr>
          <w:rFonts w:ascii="宋体" w:eastAsia="宋体" w:hAnsi="宋体" w:cs="宋体" w:hint="eastAsia"/>
          <w:sz w:val="28"/>
          <w:szCs w:val="28"/>
        </w:rPr>
        <w:t>2</w:t>
      </w:r>
      <w:r w:rsidR="00E57FE5">
        <w:rPr>
          <w:rFonts w:ascii="宋体" w:eastAsia="宋体" w:hAnsi="宋体" w:cs="宋体" w:hint="eastAsia"/>
          <w:sz w:val="28"/>
          <w:szCs w:val="28"/>
        </w:rPr>
        <w:t>0</w:t>
      </w:r>
      <w:r w:rsidR="00E57FE5" w:rsidRPr="00683EE9">
        <w:rPr>
          <w:rFonts w:ascii="宋体" w:eastAsia="宋体" w:hAnsi="宋体" w:cs="宋体" w:hint="eastAsia"/>
          <w:sz w:val="28"/>
          <w:szCs w:val="28"/>
        </w:rPr>
        <w:t>,000.00元</w:t>
      </w:r>
      <w:r w:rsidR="007010EE">
        <w:rPr>
          <w:rFonts w:ascii="宋体" w:eastAsia="宋体" w:hAnsi="宋体" w:cs="宋体" w:hint="eastAsia"/>
          <w:sz w:val="28"/>
          <w:szCs w:val="28"/>
        </w:rPr>
        <w:t>；预留</w:t>
      </w:r>
      <w:r w:rsidRPr="00683EE9">
        <w:rPr>
          <w:rFonts w:ascii="宋体" w:eastAsia="宋体" w:hAnsi="宋体" w:cs="宋体" w:hint="eastAsia"/>
          <w:sz w:val="28"/>
          <w:szCs w:val="28"/>
        </w:rPr>
        <w:t>会议费用、办理企业注销等管理人后续履行职务费用5,000.00元。</w:t>
      </w:r>
    </w:p>
    <w:p w:rsidR="004972DA" w:rsidRDefault="00683EE9" w:rsidP="00683EE9">
      <w:pPr>
        <w:spacing w:line="540" w:lineRule="exact"/>
        <w:ind w:firstLineChars="200" w:firstLine="560"/>
        <w:contextualSpacing/>
        <w:rPr>
          <w:rFonts w:ascii="宋体" w:eastAsia="宋体" w:hAnsi="宋体" w:cs="宋体"/>
          <w:sz w:val="28"/>
          <w:szCs w:val="28"/>
        </w:rPr>
      </w:pPr>
      <w:r>
        <w:rPr>
          <w:rFonts w:ascii="宋体" w:eastAsia="宋体" w:hAnsi="宋体" w:cs="宋体" w:hint="eastAsia"/>
          <w:bCs/>
          <w:sz w:val="28"/>
          <w:szCs w:val="28"/>
        </w:rPr>
        <w:t>3</w:t>
      </w:r>
      <w:r w:rsidR="00B7569E" w:rsidRPr="00683EE9">
        <w:rPr>
          <w:rFonts w:ascii="宋体" w:eastAsia="宋体" w:hAnsi="宋体" w:cs="宋体" w:hint="eastAsia"/>
          <w:bCs/>
          <w:sz w:val="28"/>
          <w:szCs w:val="28"/>
        </w:rPr>
        <w:t>、管理人报酬：</w:t>
      </w:r>
      <w:r w:rsidR="00B7569E" w:rsidRPr="00683EE9">
        <w:rPr>
          <w:rFonts w:ascii="宋体" w:eastAsia="宋体" w:hAnsi="宋体" w:cs="宋体" w:hint="eastAsia"/>
          <w:sz w:val="28"/>
          <w:szCs w:val="28"/>
        </w:rPr>
        <w:t>按照最高人民法院《关于审理企业破产案件确定管理人报酬的规定》第2条、第8条、第14条的规定，</w:t>
      </w:r>
      <w:r w:rsidR="00B7569E" w:rsidRPr="00683EE9">
        <w:rPr>
          <w:rFonts w:ascii="宋体" w:eastAsia="宋体" w:hAnsi="宋体" w:cs="宋体" w:hint="eastAsia"/>
          <w:kern w:val="0"/>
          <w:sz w:val="28"/>
          <w:szCs w:val="28"/>
        </w:rPr>
        <w:t>管理人报酬为12,454.47 元</w:t>
      </w:r>
      <w:r w:rsidR="00B7569E" w:rsidRPr="00683EE9">
        <w:rPr>
          <w:rFonts w:ascii="宋体" w:eastAsia="宋体" w:hAnsi="宋体" w:cs="宋体" w:hint="eastAsia"/>
          <w:sz w:val="28"/>
          <w:szCs w:val="28"/>
        </w:rPr>
        <w:t>（即根据</w:t>
      </w:r>
      <w:r w:rsidR="00347FF4" w:rsidRPr="00683EE9">
        <w:rPr>
          <w:rFonts w:ascii="宋体" w:eastAsia="宋体" w:hAnsi="宋体" w:cs="宋体" w:hint="eastAsia"/>
          <w:sz w:val="28"/>
          <w:szCs w:val="28"/>
        </w:rPr>
        <w:t>荣兴</w:t>
      </w:r>
      <w:r w:rsidR="00347FF4">
        <w:rPr>
          <w:rFonts w:ascii="宋体" w:eastAsia="宋体" w:hAnsi="宋体" w:cs="宋体" w:hint="eastAsia"/>
          <w:sz w:val="28"/>
          <w:szCs w:val="28"/>
        </w:rPr>
        <w:t>实业</w:t>
      </w:r>
      <w:r w:rsidR="00B7569E" w:rsidRPr="00683EE9">
        <w:rPr>
          <w:rFonts w:ascii="宋体" w:eastAsia="宋体" w:hAnsi="宋体" w:cs="宋体" w:hint="eastAsia"/>
          <w:sz w:val="28"/>
          <w:szCs w:val="28"/>
        </w:rPr>
        <w:t>最终清偿的财产价值总额</w:t>
      </w:r>
      <w:r w:rsidR="00B7569E" w:rsidRPr="00683EE9">
        <w:rPr>
          <w:rFonts w:ascii="宋体" w:eastAsia="宋体" w:hAnsi="宋体" w:cs="宋体"/>
          <w:sz w:val="28"/>
          <w:szCs w:val="28"/>
        </w:rPr>
        <w:t>103</w:t>
      </w:r>
      <w:r w:rsidR="00B7569E" w:rsidRPr="00683EE9">
        <w:rPr>
          <w:rFonts w:ascii="宋体" w:eastAsia="宋体" w:hAnsi="宋体" w:cs="宋体" w:hint="eastAsia"/>
          <w:sz w:val="28"/>
          <w:szCs w:val="28"/>
        </w:rPr>
        <w:t>,</w:t>
      </w:r>
      <w:r w:rsidR="00B7569E" w:rsidRPr="00683EE9">
        <w:rPr>
          <w:rFonts w:ascii="宋体" w:eastAsia="宋体" w:hAnsi="宋体" w:cs="宋体"/>
          <w:sz w:val="28"/>
          <w:szCs w:val="28"/>
        </w:rPr>
        <w:t>7</w:t>
      </w:r>
      <w:r w:rsidR="00B7569E" w:rsidRPr="00683EE9">
        <w:rPr>
          <w:rFonts w:ascii="宋体" w:eastAsia="宋体" w:hAnsi="宋体" w:cs="宋体" w:hint="eastAsia"/>
          <w:sz w:val="28"/>
          <w:szCs w:val="28"/>
        </w:rPr>
        <w:t>87</w:t>
      </w:r>
      <w:r w:rsidR="00B7569E" w:rsidRPr="00683EE9">
        <w:rPr>
          <w:rFonts w:ascii="宋体" w:eastAsia="宋体" w:hAnsi="宋体" w:cs="宋体"/>
          <w:sz w:val="28"/>
          <w:szCs w:val="28"/>
        </w:rPr>
        <w:t>.</w:t>
      </w:r>
      <w:r w:rsidR="00B7569E" w:rsidRPr="00683EE9">
        <w:rPr>
          <w:rFonts w:ascii="宋体" w:eastAsia="宋体" w:hAnsi="宋体" w:cs="宋体" w:hint="eastAsia"/>
          <w:sz w:val="28"/>
          <w:szCs w:val="28"/>
        </w:rPr>
        <w:t>2</w:t>
      </w:r>
      <w:r w:rsidR="00B7569E" w:rsidRPr="00683EE9">
        <w:rPr>
          <w:rFonts w:ascii="宋体" w:eastAsia="宋体" w:hAnsi="宋体" w:cs="宋体"/>
          <w:sz w:val="28"/>
          <w:szCs w:val="28"/>
        </w:rPr>
        <w:t>7</w:t>
      </w:r>
      <w:r w:rsidR="00B7569E" w:rsidRPr="00683EE9">
        <w:rPr>
          <w:rFonts w:ascii="宋体" w:eastAsia="宋体" w:hAnsi="宋体" w:cs="宋体" w:hint="eastAsia"/>
          <w:sz w:val="28"/>
          <w:szCs w:val="28"/>
        </w:rPr>
        <w:t>元</w:t>
      </w:r>
      <w:r w:rsidR="00347FF4">
        <w:rPr>
          <w:rFonts w:ascii="宋体" w:eastAsia="宋体" w:hAnsi="宋体" w:cs="宋体" w:hint="eastAsia"/>
          <w:sz w:val="28"/>
          <w:szCs w:val="28"/>
        </w:rPr>
        <w:t>、</w:t>
      </w:r>
      <w:r w:rsidR="00B7569E" w:rsidRPr="00683EE9">
        <w:rPr>
          <w:rFonts w:ascii="宋体" w:eastAsia="宋体" w:hAnsi="宋体" w:cs="宋体" w:hint="eastAsia"/>
          <w:sz w:val="28"/>
          <w:szCs w:val="28"/>
        </w:rPr>
        <w:t>按照12%确定</w:t>
      </w:r>
      <w:r w:rsidR="00F439F3" w:rsidRPr="00683EE9">
        <w:rPr>
          <w:rFonts w:ascii="宋体" w:eastAsia="宋体" w:hAnsi="宋体" w:cs="宋体" w:hint="eastAsia"/>
          <w:sz w:val="28"/>
          <w:szCs w:val="28"/>
        </w:rPr>
        <w:t>管理人报酬</w:t>
      </w:r>
      <w:r w:rsidR="00B7569E" w:rsidRPr="00683EE9">
        <w:rPr>
          <w:rFonts w:ascii="宋体" w:eastAsia="宋体" w:hAnsi="宋体" w:cs="宋体" w:hint="eastAsia"/>
          <w:sz w:val="28"/>
          <w:szCs w:val="28"/>
        </w:rPr>
        <w:t>）。</w:t>
      </w:r>
    </w:p>
    <w:p w:rsidR="001134A1" w:rsidRPr="00683EE9" w:rsidRDefault="001134A1" w:rsidP="001134A1">
      <w:pPr>
        <w:spacing w:line="540" w:lineRule="exact"/>
        <w:ind w:firstLineChars="200" w:firstLine="560"/>
        <w:contextualSpacing/>
        <w:rPr>
          <w:rFonts w:ascii="宋体" w:eastAsia="宋体" w:hAnsi="宋体" w:cs="宋体"/>
          <w:sz w:val="28"/>
          <w:szCs w:val="28"/>
        </w:rPr>
      </w:pPr>
      <w:r>
        <w:rPr>
          <w:rFonts w:ascii="宋体" w:eastAsia="宋体" w:hAnsi="宋体" w:cs="宋体" w:hint="eastAsia"/>
          <w:sz w:val="28"/>
          <w:szCs w:val="28"/>
        </w:rPr>
        <w:t>以上破产费用</w:t>
      </w:r>
      <w:r w:rsidRPr="00683EE9">
        <w:rPr>
          <w:rFonts w:ascii="宋体" w:eastAsia="宋体" w:hAnsi="宋体" w:cs="宋体" w:hint="eastAsia"/>
          <w:sz w:val="28"/>
          <w:szCs w:val="28"/>
        </w:rPr>
        <w:t>共计</w:t>
      </w:r>
      <w:r>
        <w:rPr>
          <w:rFonts w:ascii="宋体" w:eastAsia="宋体" w:hAnsi="宋体" w:cs="宋体" w:hint="eastAsia"/>
          <w:sz w:val="28"/>
          <w:szCs w:val="28"/>
        </w:rPr>
        <w:t>51</w:t>
      </w:r>
      <w:r w:rsidRPr="00683EE9">
        <w:rPr>
          <w:rFonts w:ascii="宋体" w:eastAsia="宋体" w:hAnsi="宋体" w:cs="宋体" w:hint="eastAsia"/>
          <w:sz w:val="28"/>
          <w:szCs w:val="28"/>
        </w:rPr>
        <w:t>,</w:t>
      </w:r>
      <w:r>
        <w:rPr>
          <w:rFonts w:ascii="宋体" w:eastAsia="宋体" w:hAnsi="宋体" w:cs="宋体" w:hint="eastAsia"/>
          <w:sz w:val="28"/>
          <w:szCs w:val="28"/>
        </w:rPr>
        <w:t>48</w:t>
      </w:r>
      <w:r w:rsidR="004532C1">
        <w:rPr>
          <w:rFonts w:ascii="宋体" w:eastAsia="宋体" w:hAnsi="宋体" w:cs="宋体"/>
          <w:sz w:val="28"/>
          <w:szCs w:val="28"/>
        </w:rPr>
        <w:t>6</w:t>
      </w:r>
      <w:r w:rsidRPr="00683EE9">
        <w:rPr>
          <w:rFonts w:ascii="宋体" w:eastAsia="宋体" w:hAnsi="宋体" w:cs="宋体"/>
          <w:sz w:val="28"/>
          <w:szCs w:val="28"/>
        </w:rPr>
        <w:t>.</w:t>
      </w:r>
      <w:r w:rsidR="004532C1">
        <w:rPr>
          <w:rFonts w:ascii="宋体" w:eastAsia="宋体" w:hAnsi="宋体" w:cs="宋体"/>
          <w:sz w:val="28"/>
          <w:szCs w:val="28"/>
        </w:rPr>
        <w:t>3</w:t>
      </w:r>
      <w:r>
        <w:rPr>
          <w:rFonts w:ascii="宋体" w:eastAsia="宋体" w:hAnsi="宋体" w:cs="宋体" w:hint="eastAsia"/>
          <w:sz w:val="28"/>
          <w:szCs w:val="28"/>
        </w:rPr>
        <w:t>4</w:t>
      </w:r>
      <w:r w:rsidRPr="00683EE9">
        <w:rPr>
          <w:rFonts w:ascii="宋体" w:eastAsia="宋体" w:hAnsi="宋体" w:cs="宋体" w:hint="eastAsia"/>
          <w:sz w:val="28"/>
          <w:szCs w:val="28"/>
        </w:rPr>
        <w:t>元</w:t>
      </w:r>
      <w:r>
        <w:rPr>
          <w:rFonts w:ascii="宋体" w:eastAsia="宋体" w:hAnsi="宋体" w:cs="宋体" w:hint="eastAsia"/>
          <w:sz w:val="28"/>
          <w:szCs w:val="28"/>
        </w:rPr>
        <w:t>（含预留</w:t>
      </w:r>
      <w:r w:rsidRPr="00683EE9">
        <w:rPr>
          <w:rFonts w:ascii="宋体" w:eastAsia="宋体" w:hAnsi="宋体" w:cs="宋体" w:hint="eastAsia"/>
          <w:sz w:val="28"/>
          <w:szCs w:val="28"/>
        </w:rPr>
        <w:t>5,000.00元</w:t>
      </w:r>
      <w:r>
        <w:rPr>
          <w:rFonts w:ascii="宋体" w:eastAsia="宋体" w:hAnsi="宋体" w:cs="宋体" w:hint="eastAsia"/>
          <w:sz w:val="28"/>
          <w:szCs w:val="28"/>
        </w:rPr>
        <w:t>）。</w:t>
      </w:r>
    </w:p>
    <w:p w:rsidR="004972DA" w:rsidRPr="00683EE9" w:rsidRDefault="00B7569E" w:rsidP="00683EE9">
      <w:pPr>
        <w:widowControl/>
        <w:spacing w:line="540" w:lineRule="exact"/>
        <w:ind w:firstLineChars="200" w:firstLine="562"/>
        <w:contextualSpacing/>
        <w:rPr>
          <w:rFonts w:ascii="宋体" w:eastAsia="宋体" w:hAnsi="宋体" w:cs="宋体"/>
          <w:b/>
          <w:sz w:val="28"/>
          <w:szCs w:val="28"/>
        </w:rPr>
      </w:pPr>
      <w:r w:rsidRPr="00683EE9">
        <w:rPr>
          <w:rFonts w:ascii="宋体" w:eastAsia="宋体" w:hAnsi="宋体" w:cs="宋体" w:hint="eastAsia"/>
          <w:b/>
          <w:sz w:val="28"/>
          <w:szCs w:val="28"/>
        </w:rPr>
        <w:t>（二）破产费用的承担方式及数额</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上述破产费用，除已经发生</w:t>
      </w:r>
      <w:r w:rsidR="00A377F7">
        <w:rPr>
          <w:rFonts w:ascii="宋体" w:eastAsia="宋体" w:hAnsi="宋体" w:cs="宋体" w:hint="eastAsia"/>
          <w:sz w:val="28"/>
          <w:szCs w:val="28"/>
        </w:rPr>
        <w:t>并支</w:t>
      </w:r>
      <w:r w:rsidR="00A377F7" w:rsidRPr="00741685">
        <w:rPr>
          <w:rFonts w:ascii="宋体" w:eastAsia="宋体" w:hAnsi="宋体" w:cs="宋体" w:hint="eastAsia"/>
          <w:sz w:val="28"/>
          <w:szCs w:val="28"/>
        </w:rPr>
        <w:t>付</w:t>
      </w:r>
      <w:r w:rsidRPr="00741685">
        <w:rPr>
          <w:rFonts w:ascii="宋体" w:eastAsia="宋体" w:hAnsi="宋体" w:cs="宋体" w:hint="eastAsia"/>
          <w:sz w:val="28"/>
          <w:szCs w:val="28"/>
        </w:rPr>
        <w:t>的破产费用</w:t>
      </w:r>
      <w:r w:rsidR="00741685" w:rsidRPr="00741685">
        <w:rPr>
          <w:rFonts w:ascii="宋体" w:eastAsia="宋体" w:hAnsi="宋体" w:cs="宋体" w:hint="eastAsia"/>
          <w:sz w:val="28"/>
          <w:szCs w:val="28"/>
        </w:rPr>
        <w:t>12,</w:t>
      </w:r>
      <w:r w:rsidR="00BE5668">
        <w:rPr>
          <w:rFonts w:ascii="宋体" w:eastAsia="宋体" w:hAnsi="宋体" w:cs="宋体" w:hint="eastAsia"/>
          <w:sz w:val="28"/>
          <w:szCs w:val="28"/>
        </w:rPr>
        <w:t>8</w:t>
      </w:r>
      <w:r w:rsidR="00741685" w:rsidRPr="00741685">
        <w:rPr>
          <w:rFonts w:ascii="宋体" w:eastAsia="宋体" w:hAnsi="宋体" w:cs="宋体" w:hint="eastAsia"/>
          <w:sz w:val="28"/>
          <w:szCs w:val="28"/>
        </w:rPr>
        <w:t>44.00</w:t>
      </w:r>
      <w:r w:rsidRPr="00741685">
        <w:rPr>
          <w:rFonts w:ascii="宋体" w:eastAsia="宋体" w:hAnsi="宋体" w:cs="宋体" w:hint="eastAsia"/>
          <w:sz w:val="28"/>
          <w:szCs w:val="28"/>
        </w:rPr>
        <w:t>元外，</w:t>
      </w:r>
      <w:r w:rsidRPr="00683EE9">
        <w:rPr>
          <w:rFonts w:ascii="宋体" w:eastAsia="宋体" w:hAnsi="宋体" w:cs="宋体" w:hint="eastAsia"/>
          <w:sz w:val="28"/>
          <w:szCs w:val="28"/>
        </w:rPr>
        <w:lastRenderedPageBreak/>
        <w:t>其余破产费用</w:t>
      </w:r>
      <w:r w:rsidR="00741685">
        <w:rPr>
          <w:rFonts w:ascii="宋体" w:eastAsia="宋体" w:hAnsi="宋体" w:cs="宋体" w:hint="eastAsia"/>
          <w:sz w:val="28"/>
          <w:szCs w:val="28"/>
        </w:rPr>
        <w:t>需要</w:t>
      </w:r>
      <w:r w:rsidRPr="00683EE9">
        <w:rPr>
          <w:rFonts w:ascii="宋体" w:eastAsia="宋体" w:hAnsi="宋体" w:cs="宋体" w:hint="eastAsia"/>
          <w:sz w:val="28"/>
          <w:szCs w:val="28"/>
        </w:rPr>
        <w:t>继续从破产财产中支付（</w:t>
      </w:r>
      <w:r w:rsidR="00BE5668" w:rsidRPr="00683EE9">
        <w:rPr>
          <w:rFonts w:ascii="宋体" w:eastAsia="宋体" w:hAnsi="宋体" w:cs="宋体" w:hint="eastAsia"/>
          <w:sz w:val="28"/>
          <w:szCs w:val="28"/>
        </w:rPr>
        <w:t>破产案件申请费1,187.</w:t>
      </w:r>
      <w:r w:rsidR="004532C1">
        <w:rPr>
          <w:rFonts w:ascii="宋体" w:eastAsia="宋体" w:hAnsi="宋体" w:cs="宋体"/>
          <w:sz w:val="28"/>
          <w:szCs w:val="28"/>
        </w:rPr>
        <w:t>8</w:t>
      </w:r>
      <w:r w:rsidR="00BE5668" w:rsidRPr="00683EE9">
        <w:rPr>
          <w:rFonts w:ascii="宋体" w:eastAsia="宋体" w:hAnsi="宋体" w:cs="宋体" w:hint="eastAsia"/>
          <w:sz w:val="28"/>
          <w:szCs w:val="28"/>
        </w:rPr>
        <w:t>7元</w:t>
      </w:r>
      <w:r w:rsidR="00BE5668">
        <w:rPr>
          <w:rFonts w:ascii="宋体" w:eastAsia="宋体" w:hAnsi="宋体" w:cs="宋体" w:hint="eastAsia"/>
          <w:sz w:val="28"/>
          <w:szCs w:val="28"/>
        </w:rPr>
        <w:t>、</w:t>
      </w:r>
      <w:r w:rsidRPr="00683EE9">
        <w:rPr>
          <w:rFonts w:ascii="宋体" w:eastAsia="宋体" w:hAnsi="宋体" w:cs="宋体" w:hint="eastAsia"/>
          <w:sz w:val="28"/>
          <w:szCs w:val="28"/>
        </w:rPr>
        <w:t>审计</w:t>
      </w:r>
      <w:r w:rsidR="00A377F7">
        <w:rPr>
          <w:rFonts w:ascii="宋体" w:eastAsia="宋体" w:hAnsi="宋体" w:cs="宋体" w:hint="eastAsia"/>
          <w:sz w:val="28"/>
          <w:szCs w:val="28"/>
        </w:rPr>
        <w:t>及</w:t>
      </w:r>
      <w:r w:rsidRPr="00683EE9">
        <w:rPr>
          <w:rFonts w:ascii="宋体" w:eastAsia="宋体" w:hAnsi="宋体" w:cs="宋体" w:hint="eastAsia"/>
          <w:sz w:val="28"/>
          <w:szCs w:val="28"/>
        </w:rPr>
        <w:t>评估费</w:t>
      </w:r>
      <w:r w:rsidR="00A377F7">
        <w:rPr>
          <w:rFonts w:ascii="宋体" w:eastAsia="宋体" w:hAnsi="宋体" w:cs="宋体" w:hint="eastAsia"/>
          <w:sz w:val="28"/>
          <w:szCs w:val="28"/>
        </w:rPr>
        <w:t>用</w:t>
      </w:r>
      <w:r w:rsidRPr="00683EE9">
        <w:rPr>
          <w:rFonts w:ascii="宋体" w:eastAsia="宋体" w:hAnsi="宋体" w:cs="宋体" w:hint="eastAsia"/>
          <w:sz w:val="28"/>
          <w:szCs w:val="28"/>
        </w:rPr>
        <w:t>20,000.00元、管理人报酬12,454.47元</w:t>
      </w:r>
      <w:r w:rsidR="00741685">
        <w:rPr>
          <w:rFonts w:ascii="宋体" w:eastAsia="宋体" w:hAnsi="宋体" w:cs="宋体" w:hint="eastAsia"/>
          <w:sz w:val="28"/>
          <w:szCs w:val="28"/>
        </w:rPr>
        <w:t>）</w:t>
      </w:r>
      <w:r w:rsidR="00741685" w:rsidRPr="00683EE9">
        <w:rPr>
          <w:rFonts w:ascii="宋体" w:eastAsia="宋体" w:hAnsi="宋体" w:cs="宋体" w:hint="eastAsia"/>
          <w:sz w:val="28"/>
          <w:szCs w:val="28"/>
        </w:rPr>
        <w:t>或预留</w:t>
      </w:r>
      <w:r w:rsidR="00741685">
        <w:rPr>
          <w:rFonts w:ascii="宋体" w:eastAsia="宋体" w:hAnsi="宋体" w:cs="宋体" w:hint="eastAsia"/>
          <w:sz w:val="28"/>
          <w:szCs w:val="28"/>
        </w:rPr>
        <w:t>（</w:t>
      </w:r>
      <w:r w:rsidR="00741685" w:rsidRPr="00683EE9">
        <w:rPr>
          <w:rFonts w:ascii="宋体" w:eastAsia="宋体" w:hAnsi="宋体" w:cs="宋体" w:hint="eastAsia"/>
          <w:sz w:val="28"/>
          <w:szCs w:val="28"/>
        </w:rPr>
        <w:t>会议费用、办理企业注销等管理人后续履行职务费用</w:t>
      </w:r>
      <w:r w:rsidRPr="00683EE9">
        <w:rPr>
          <w:rFonts w:ascii="宋体" w:eastAsia="宋体" w:hAnsi="宋体" w:cs="宋体" w:hint="eastAsia"/>
          <w:sz w:val="28"/>
          <w:szCs w:val="28"/>
        </w:rPr>
        <w:t>5,000.00元）。</w:t>
      </w:r>
    </w:p>
    <w:p w:rsidR="004972DA" w:rsidRPr="00683EE9" w:rsidRDefault="00B7569E" w:rsidP="00683EE9">
      <w:pPr>
        <w:shd w:val="clear" w:color="auto" w:fill="FFFFFF"/>
        <w:snapToGrid w:val="0"/>
        <w:spacing w:line="540" w:lineRule="exact"/>
        <w:ind w:firstLineChars="200" w:firstLine="562"/>
        <w:contextualSpacing/>
        <w:rPr>
          <w:rFonts w:ascii="宋体" w:eastAsia="宋体" w:hAnsi="宋体" w:cs="宋体"/>
          <w:b/>
          <w:kern w:val="0"/>
          <w:sz w:val="28"/>
          <w:szCs w:val="28"/>
        </w:rPr>
      </w:pPr>
      <w:r w:rsidRPr="00683EE9">
        <w:rPr>
          <w:rFonts w:ascii="宋体" w:eastAsia="宋体" w:hAnsi="宋体" w:cs="宋体" w:hint="eastAsia"/>
          <w:b/>
          <w:bCs/>
          <w:sz w:val="28"/>
          <w:szCs w:val="28"/>
        </w:rPr>
        <w:t>（三）</w:t>
      </w:r>
      <w:r w:rsidRPr="00683EE9">
        <w:rPr>
          <w:rFonts w:ascii="宋体" w:eastAsia="宋体" w:hAnsi="宋体" w:cs="宋体" w:hint="eastAsia"/>
          <w:b/>
          <w:kern w:val="0"/>
          <w:sz w:val="28"/>
          <w:szCs w:val="28"/>
        </w:rPr>
        <w:t>破产债权的分配情况</w:t>
      </w:r>
    </w:p>
    <w:p w:rsidR="004972DA" w:rsidRPr="00683EE9" w:rsidRDefault="00B7569E" w:rsidP="00683EE9">
      <w:pPr>
        <w:spacing w:line="540" w:lineRule="exact"/>
        <w:ind w:firstLineChars="200" w:firstLine="560"/>
        <w:contextualSpacing/>
        <w:rPr>
          <w:rFonts w:ascii="宋体" w:eastAsia="宋体" w:hAnsi="宋体" w:cs="宋体"/>
          <w:kern w:val="0"/>
          <w:sz w:val="28"/>
          <w:szCs w:val="28"/>
        </w:rPr>
      </w:pPr>
      <w:r w:rsidRPr="00683EE9">
        <w:rPr>
          <w:rFonts w:ascii="宋体" w:eastAsia="宋体" w:hAnsi="宋体" w:cs="宋体" w:hint="eastAsia"/>
          <w:kern w:val="0"/>
          <w:sz w:val="28"/>
          <w:szCs w:val="28"/>
        </w:rPr>
        <w:t>优先清偿破产费用后，</w:t>
      </w:r>
      <w:r w:rsidR="00414E62" w:rsidRPr="00683EE9">
        <w:rPr>
          <w:rFonts w:ascii="宋体" w:eastAsia="宋体" w:hAnsi="宋体" w:cs="宋体" w:hint="eastAsia"/>
          <w:kern w:val="0"/>
          <w:sz w:val="28"/>
          <w:szCs w:val="28"/>
        </w:rPr>
        <w:t>荣兴实业</w:t>
      </w:r>
      <w:r w:rsidRPr="00683EE9">
        <w:rPr>
          <w:rFonts w:ascii="宋体" w:eastAsia="宋体" w:hAnsi="宋体" w:cs="宋体" w:hint="eastAsia"/>
          <w:kern w:val="0"/>
          <w:sz w:val="28"/>
          <w:szCs w:val="28"/>
        </w:rPr>
        <w:t>剩余的可供分配破产债权的破产财产数额为</w:t>
      </w:r>
      <w:r w:rsidRPr="00AC56D2">
        <w:rPr>
          <w:rFonts w:ascii="宋体" w:eastAsia="宋体" w:hAnsi="宋体" w:cs="宋体" w:hint="eastAsia"/>
          <w:kern w:val="0"/>
          <w:sz w:val="28"/>
          <w:szCs w:val="28"/>
        </w:rPr>
        <w:t>52,30</w:t>
      </w:r>
      <w:r w:rsidR="004532C1" w:rsidRPr="00AC56D2">
        <w:rPr>
          <w:rFonts w:ascii="宋体" w:eastAsia="宋体" w:hAnsi="宋体" w:cs="宋体"/>
          <w:kern w:val="0"/>
          <w:sz w:val="28"/>
          <w:szCs w:val="28"/>
        </w:rPr>
        <w:t>0</w:t>
      </w:r>
      <w:r w:rsidRPr="00AC56D2">
        <w:rPr>
          <w:rFonts w:ascii="宋体" w:eastAsia="宋体" w:hAnsi="宋体" w:cs="宋体" w:hint="eastAsia"/>
          <w:kern w:val="0"/>
          <w:sz w:val="28"/>
          <w:szCs w:val="28"/>
        </w:rPr>
        <w:t>.</w:t>
      </w:r>
      <w:r w:rsidR="004532C1" w:rsidRPr="00AC56D2">
        <w:rPr>
          <w:rFonts w:ascii="宋体" w:eastAsia="宋体" w:hAnsi="宋体" w:cs="宋体"/>
          <w:kern w:val="0"/>
          <w:sz w:val="28"/>
          <w:szCs w:val="28"/>
        </w:rPr>
        <w:t>9</w:t>
      </w:r>
      <w:r w:rsidR="001134A1" w:rsidRPr="00AC56D2">
        <w:rPr>
          <w:rFonts w:ascii="宋体" w:eastAsia="宋体" w:hAnsi="宋体" w:cs="宋体" w:hint="eastAsia"/>
          <w:kern w:val="0"/>
          <w:sz w:val="28"/>
          <w:szCs w:val="28"/>
        </w:rPr>
        <w:t>3</w:t>
      </w:r>
      <w:r w:rsidRPr="00AC56D2">
        <w:rPr>
          <w:rFonts w:ascii="宋体" w:eastAsia="宋体" w:hAnsi="宋体" w:cs="宋体" w:hint="eastAsia"/>
          <w:kern w:val="0"/>
          <w:sz w:val="28"/>
          <w:szCs w:val="28"/>
        </w:rPr>
        <w:t>元</w:t>
      </w:r>
      <w:r w:rsidRPr="00683EE9">
        <w:rPr>
          <w:rFonts w:ascii="宋体" w:eastAsia="宋体" w:hAnsi="宋体" w:cs="宋体" w:hint="eastAsia"/>
          <w:kern w:val="0"/>
          <w:sz w:val="28"/>
          <w:szCs w:val="28"/>
        </w:rPr>
        <w:t>。按照《企业破产法》第113条规定的顺序清偿。</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1、职工债权：</w:t>
      </w:r>
      <w:r w:rsidR="009D24E0" w:rsidRPr="00683EE9">
        <w:rPr>
          <w:rFonts w:ascii="宋体" w:eastAsia="宋体" w:hAnsi="宋体" w:cs="宋体" w:hint="eastAsia"/>
          <w:kern w:val="0"/>
          <w:sz w:val="28"/>
          <w:szCs w:val="28"/>
        </w:rPr>
        <w:t>荣兴实业剩余的可供分配破产债权的破产财产</w:t>
      </w:r>
      <w:r w:rsidR="001134A1" w:rsidRPr="00AC56D2">
        <w:rPr>
          <w:rFonts w:ascii="宋体" w:eastAsia="宋体" w:hAnsi="宋体" w:cs="宋体" w:hint="eastAsia"/>
          <w:kern w:val="0"/>
          <w:sz w:val="28"/>
          <w:szCs w:val="28"/>
        </w:rPr>
        <w:t>52,30</w:t>
      </w:r>
      <w:r w:rsidR="004532C1" w:rsidRPr="00AC56D2">
        <w:rPr>
          <w:rFonts w:ascii="宋体" w:eastAsia="宋体" w:hAnsi="宋体" w:cs="宋体"/>
          <w:kern w:val="0"/>
          <w:sz w:val="28"/>
          <w:szCs w:val="28"/>
        </w:rPr>
        <w:t>0</w:t>
      </w:r>
      <w:r w:rsidR="001134A1" w:rsidRPr="00AC56D2">
        <w:rPr>
          <w:rFonts w:ascii="宋体" w:eastAsia="宋体" w:hAnsi="宋体" w:cs="宋体" w:hint="eastAsia"/>
          <w:kern w:val="0"/>
          <w:sz w:val="28"/>
          <w:szCs w:val="28"/>
        </w:rPr>
        <w:t>.</w:t>
      </w:r>
      <w:r w:rsidR="004532C1" w:rsidRPr="00AC56D2">
        <w:rPr>
          <w:rFonts w:ascii="宋体" w:eastAsia="宋体" w:hAnsi="宋体" w:cs="宋体"/>
          <w:kern w:val="0"/>
          <w:sz w:val="28"/>
          <w:szCs w:val="28"/>
        </w:rPr>
        <w:t>9</w:t>
      </w:r>
      <w:r w:rsidR="001134A1" w:rsidRPr="00AC56D2">
        <w:rPr>
          <w:rFonts w:ascii="宋体" w:eastAsia="宋体" w:hAnsi="宋体" w:cs="宋体" w:hint="eastAsia"/>
          <w:kern w:val="0"/>
          <w:sz w:val="28"/>
          <w:szCs w:val="28"/>
        </w:rPr>
        <w:t>3元</w:t>
      </w:r>
      <w:r w:rsidRPr="00AC56D2">
        <w:rPr>
          <w:rFonts w:ascii="宋体" w:eastAsia="宋体" w:hAnsi="宋体" w:cs="宋体" w:hint="eastAsia"/>
          <w:sz w:val="28"/>
          <w:szCs w:val="28"/>
        </w:rPr>
        <w:t>清偿职工债权1,328,508.00元，职工债权的清偿率为</w:t>
      </w:r>
      <w:r w:rsidRPr="00683EE9">
        <w:rPr>
          <w:rFonts w:ascii="宋体" w:eastAsia="宋体" w:hAnsi="宋体" w:cs="宋体" w:hint="eastAsia"/>
          <w:sz w:val="28"/>
          <w:szCs w:val="28"/>
        </w:rPr>
        <w:t xml:space="preserve">3.94%。 </w:t>
      </w:r>
    </w:p>
    <w:p w:rsidR="00786D78"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2、税款债权：国</w:t>
      </w:r>
      <w:r w:rsidR="001134A1">
        <w:rPr>
          <w:rFonts w:ascii="宋体" w:eastAsia="宋体" w:hAnsi="宋体" w:cs="宋体" w:hint="eastAsia"/>
          <w:sz w:val="28"/>
          <w:szCs w:val="28"/>
        </w:rPr>
        <w:t>税</w:t>
      </w:r>
      <w:r w:rsidRPr="00683EE9">
        <w:rPr>
          <w:rFonts w:ascii="宋体" w:eastAsia="宋体" w:hAnsi="宋体" w:cs="宋体" w:hint="eastAsia"/>
          <w:sz w:val="28"/>
          <w:szCs w:val="28"/>
        </w:rPr>
        <w:t>局的税款优先债权</w:t>
      </w:r>
      <w:r w:rsidR="001134A1">
        <w:rPr>
          <w:rFonts w:ascii="宋体" w:eastAsia="宋体" w:hAnsi="宋体" w:cs="宋体" w:hint="eastAsia"/>
          <w:sz w:val="28"/>
          <w:szCs w:val="28"/>
        </w:rPr>
        <w:t>金</w:t>
      </w:r>
      <w:r w:rsidRPr="00683EE9">
        <w:rPr>
          <w:rFonts w:ascii="宋体" w:eastAsia="宋体" w:hAnsi="宋体" w:cs="宋体" w:hint="eastAsia"/>
          <w:sz w:val="28"/>
          <w:szCs w:val="28"/>
        </w:rPr>
        <w:t>额为243</w:t>
      </w:r>
      <w:r w:rsidR="00786D78" w:rsidRPr="00683EE9">
        <w:rPr>
          <w:rFonts w:ascii="宋体" w:eastAsia="宋体" w:hAnsi="宋体" w:cs="宋体" w:hint="eastAsia"/>
          <w:sz w:val="28"/>
          <w:szCs w:val="28"/>
        </w:rPr>
        <w:t>,</w:t>
      </w:r>
      <w:r w:rsidRPr="00683EE9">
        <w:rPr>
          <w:rFonts w:ascii="宋体" w:eastAsia="宋体" w:hAnsi="宋体" w:cs="宋体" w:hint="eastAsia"/>
          <w:sz w:val="28"/>
          <w:szCs w:val="28"/>
        </w:rPr>
        <w:t>026.21元，税款债权的清偿</w:t>
      </w:r>
      <w:r w:rsidR="001134A1">
        <w:rPr>
          <w:rFonts w:ascii="宋体" w:eastAsia="宋体" w:hAnsi="宋体" w:cs="宋体" w:hint="eastAsia"/>
          <w:sz w:val="28"/>
          <w:szCs w:val="28"/>
        </w:rPr>
        <w:t>率</w:t>
      </w:r>
      <w:r w:rsidRPr="00683EE9">
        <w:rPr>
          <w:rFonts w:ascii="宋体" w:eastAsia="宋体" w:hAnsi="宋体" w:cs="宋体" w:hint="eastAsia"/>
          <w:sz w:val="28"/>
          <w:szCs w:val="28"/>
        </w:rPr>
        <w:t>为</w:t>
      </w:r>
      <w:r w:rsidR="001134A1">
        <w:rPr>
          <w:rFonts w:ascii="宋体" w:eastAsia="宋体" w:hAnsi="宋体" w:cs="宋体" w:hint="eastAsia"/>
          <w:sz w:val="28"/>
          <w:szCs w:val="28"/>
        </w:rPr>
        <w:t>0</w:t>
      </w:r>
      <w:r w:rsidRPr="00683EE9">
        <w:rPr>
          <w:rFonts w:ascii="宋体" w:eastAsia="宋体" w:hAnsi="宋体" w:cs="宋体" w:hint="eastAsia"/>
          <w:sz w:val="28"/>
          <w:szCs w:val="28"/>
        </w:rPr>
        <w:t>。</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3、普通债权：</w:t>
      </w:r>
      <w:r w:rsidR="00F474CA" w:rsidRPr="00683EE9">
        <w:rPr>
          <w:rFonts w:ascii="宋体" w:eastAsia="宋体" w:hAnsi="宋体" w:cs="宋体" w:hint="eastAsia"/>
          <w:sz w:val="28"/>
          <w:szCs w:val="28"/>
        </w:rPr>
        <w:t>建盛水产</w:t>
      </w:r>
      <w:r w:rsidRPr="00683EE9">
        <w:rPr>
          <w:rFonts w:ascii="宋体" w:eastAsia="宋体" w:hAnsi="宋体" w:cs="宋体" w:hint="eastAsia"/>
          <w:sz w:val="28"/>
          <w:szCs w:val="28"/>
        </w:rPr>
        <w:t>等</w:t>
      </w:r>
      <w:r w:rsidR="00AC56D2">
        <w:rPr>
          <w:rFonts w:ascii="宋体" w:eastAsia="宋体" w:hAnsi="宋体" w:cs="宋体" w:hint="eastAsia"/>
          <w:sz w:val="28"/>
          <w:szCs w:val="28"/>
        </w:rPr>
        <w:t>6</w:t>
      </w:r>
      <w:r w:rsidRPr="00683EE9">
        <w:rPr>
          <w:rFonts w:ascii="宋体" w:eastAsia="宋体" w:hAnsi="宋体" w:cs="宋体" w:hint="eastAsia"/>
          <w:sz w:val="28"/>
          <w:szCs w:val="28"/>
        </w:rPr>
        <w:t>家普通债权人，普通债权总额为</w:t>
      </w:r>
      <w:r w:rsidR="00AC56D2" w:rsidRPr="00AC56D2">
        <w:rPr>
          <w:rFonts w:ascii="宋体" w:eastAsia="宋体" w:hAnsi="宋体" w:cs="宋体"/>
          <w:sz w:val="28"/>
          <w:szCs w:val="28"/>
        </w:rPr>
        <w:t>23,079,542.33</w:t>
      </w:r>
      <w:r w:rsidRPr="00683EE9">
        <w:rPr>
          <w:rFonts w:ascii="宋体" w:eastAsia="宋体" w:hAnsi="宋体" w:cs="宋体" w:hint="eastAsia"/>
          <w:sz w:val="28"/>
          <w:szCs w:val="28"/>
        </w:rPr>
        <w:t>元，普通债权的清偿</w:t>
      </w:r>
      <w:r w:rsidR="001134A1">
        <w:rPr>
          <w:rFonts w:ascii="宋体" w:eastAsia="宋体" w:hAnsi="宋体" w:cs="宋体" w:hint="eastAsia"/>
          <w:sz w:val="28"/>
          <w:szCs w:val="28"/>
        </w:rPr>
        <w:t>率</w:t>
      </w:r>
      <w:r w:rsidRPr="00683EE9">
        <w:rPr>
          <w:rFonts w:ascii="宋体" w:eastAsia="宋体" w:hAnsi="宋体" w:cs="宋体" w:hint="eastAsia"/>
          <w:sz w:val="28"/>
          <w:szCs w:val="28"/>
        </w:rPr>
        <w:t>为</w:t>
      </w:r>
      <w:r w:rsidR="001134A1">
        <w:rPr>
          <w:rFonts w:ascii="宋体" w:eastAsia="宋体" w:hAnsi="宋体" w:cs="宋体" w:hint="eastAsia"/>
          <w:sz w:val="28"/>
          <w:szCs w:val="28"/>
        </w:rPr>
        <w:t>0</w:t>
      </w:r>
      <w:r w:rsidRPr="00683EE9">
        <w:rPr>
          <w:rFonts w:ascii="宋体" w:eastAsia="宋体" w:hAnsi="宋体" w:cs="宋体" w:hint="eastAsia"/>
          <w:sz w:val="28"/>
          <w:szCs w:val="28"/>
        </w:rPr>
        <w:t>。</w:t>
      </w:r>
    </w:p>
    <w:p w:rsidR="004972DA" w:rsidRPr="00683EE9" w:rsidRDefault="004972DA" w:rsidP="00683EE9">
      <w:pPr>
        <w:spacing w:line="540" w:lineRule="exact"/>
        <w:ind w:firstLineChars="200" w:firstLine="562"/>
        <w:contextualSpacing/>
        <w:rPr>
          <w:rFonts w:ascii="宋体" w:eastAsia="宋体" w:hAnsi="宋体" w:cs="宋体"/>
          <w:b/>
          <w:bCs/>
          <w:sz w:val="28"/>
          <w:szCs w:val="28"/>
        </w:rPr>
      </w:pPr>
    </w:p>
    <w:p w:rsidR="004972DA" w:rsidRPr="00683EE9" w:rsidRDefault="00B7569E" w:rsidP="00683EE9">
      <w:pPr>
        <w:spacing w:line="540" w:lineRule="exact"/>
        <w:ind w:firstLineChars="200" w:firstLine="562"/>
        <w:contextualSpacing/>
        <w:rPr>
          <w:rFonts w:ascii="宋体" w:eastAsia="宋体" w:hAnsi="宋体" w:cs="宋体"/>
          <w:b/>
          <w:bCs/>
          <w:sz w:val="28"/>
          <w:szCs w:val="28"/>
        </w:rPr>
      </w:pPr>
      <w:r w:rsidRPr="00683EE9">
        <w:rPr>
          <w:rFonts w:ascii="宋体" w:eastAsia="宋体" w:hAnsi="宋体" w:cs="宋体" w:hint="eastAsia"/>
          <w:b/>
          <w:bCs/>
          <w:sz w:val="28"/>
          <w:szCs w:val="28"/>
        </w:rPr>
        <w:t>五、实施破产财产分配的方法</w:t>
      </w:r>
    </w:p>
    <w:p w:rsidR="004972DA" w:rsidRPr="00683EE9" w:rsidRDefault="00B7569E" w:rsidP="00683EE9">
      <w:pPr>
        <w:shd w:val="clear" w:color="auto" w:fill="FFFFFF"/>
        <w:snapToGrid w:val="0"/>
        <w:spacing w:line="540" w:lineRule="exact"/>
        <w:ind w:firstLineChars="200" w:firstLine="562"/>
        <w:contextualSpacing/>
        <w:rPr>
          <w:rFonts w:ascii="宋体" w:eastAsia="宋体" w:hAnsi="宋体" w:cs="宋体"/>
          <w:b/>
          <w:kern w:val="0"/>
          <w:sz w:val="28"/>
          <w:szCs w:val="28"/>
        </w:rPr>
      </w:pPr>
      <w:r w:rsidRPr="00683EE9">
        <w:rPr>
          <w:rFonts w:ascii="宋体" w:eastAsia="宋体" w:hAnsi="宋体" w:cs="宋体" w:hint="eastAsia"/>
          <w:b/>
          <w:kern w:val="0"/>
          <w:sz w:val="28"/>
          <w:szCs w:val="28"/>
        </w:rPr>
        <w:t>（一）分配方式</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1、</w:t>
      </w:r>
      <w:r w:rsidRPr="00683EE9">
        <w:rPr>
          <w:rFonts w:ascii="宋体" w:eastAsia="宋体" w:hAnsi="宋体" w:cs="宋体"/>
          <w:sz w:val="28"/>
          <w:szCs w:val="28"/>
        </w:rPr>
        <w:t>破产财产的分配以货币分配方式进行。</w:t>
      </w:r>
      <w:r w:rsidRPr="00683EE9">
        <w:rPr>
          <w:rFonts w:ascii="宋体" w:eastAsia="宋体" w:hAnsi="宋体" w:cs="宋体" w:hint="eastAsia"/>
          <w:sz w:val="28"/>
          <w:szCs w:val="28"/>
        </w:rPr>
        <w:t>管理人将按照债权人提供的开户银行户名、账号等信息通过网上银行向债权人分配</w:t>
      </w:r>
      <w:r w:rsidRPr="00683EE9">
        <w:rPr>
          <w:rFonts w:ascii="宋体" w:eastAsia="宋体" w:hAnsi="宋体" w:cs="宋体"/>
          <w:sz w:val="28"/>
          <w:szCs w:val="28"/>
        </w:rPr>
        <w:t>破产财产</w:t>
      </w:r>
      <w:r w:rsidRPr="00683EE9">
        <w:rPr>
          <w:rFonts w:ascii="宋体" w:eastAsia="宋体" w:hAnsi="宋体" w:cs="宋体" w:hint="eastAsia"/>
          <w:sz w:val="28"/>
          <w:szCs w:val="28"/>
        </w:rPr>
        <w:t>，并以网上银行的支付凭证作为债权人受领</w:t>
      </w:r>
      <w:r w:rsidRPr="00683EE9">
        <w:rPr>
          <w:rFonts w:ascii="宋体" w:eastAsia="宋体" w:hAnsi="宋体" w:cs="宋体"/>
          <w:sz w:val="28"/>
          <w:szCs w:val="28"/>
        </w:rPr>
        <w:t>破产财产分配额</w:t>
      </w:r>
      <w:r w:rsidRPr="00683EE9">
        <w:rPr>
          <w:rFonts w:ascii="宋体" w:eastAsia="宋体" w:hAnsi="宋体" w:cs="宋体" w:hint="eastAsia"/>
          <w:sz w:val="28"/>
          <w:szCs w:val="28"/>
        </w:rPr>
        <w:t>的凭证。</w:t>
      </w:r>
    </w:p>
    <w:p w:rsidR="004972DA" w:rsidRPr="00683EE9" w:rsidRDefault="00786D78"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2</w:t>
      </w:r>
      <w:r w:rsidR="00B7569E" w:rsidRPr="00683EE9">
        <w:rPr>
          <w:rFonts w:ascii="宋体" w:eastAsia="宋体" w:hAnsi="宋体" w:cs="宋体" w:hint="eastAsia"/>
          <w:sz w:val="28"/>
          <w:szCs w:val="28"/>
        </w:rPr>
        <w:t>、债权人应当于管理人发布破产财产分配公告之日起</w:t>
      </w:r>
      <w:r w:rsidR="001578B0">
        <w:rPr>
          <w:rFonts w:ascii="宋体" w:eastAsia="宋体" w:hAnsi="宋体" w:cs="宋体" w:hint="eastAsia"/>
          <w:sz w:val="28"/>
          <w:szCs w:val="28"/>
        </w:rPr>
        <w:t>十五日</w:t>
      </w:r>
      <w:r w:rsidR="00B7569E" w:rsidRPr="00683EE9">
        <w:rPr>
          <w:rFonts w:ascii="宋体" w:eastAsia="宋体" w:hAnsi="宋体" w:cs="宋体" w:hint="eastAsia"/>
          <w:sz w:val="28"/>
          <w:szCs w:val="28"/>
        </w:rPr>
        <w:t>内受领</w:t>
      </w:r>
      <w:r w:rsidR="00B7569E" w:rsidRPr="00683EE9">
        <w:rPr>
          <w:rFonts w:ascii="宋体" w:eastAsia="宋体" w:hAnsi="宋体" w:cs="宋体"/>
          <w:sz w:val="28"/>
          <w:szCs w:val="28"/>
        </w:rPr>
        <w:t>破产财产分配额</w:t>
      </w:r>
      <w:r w:rsidR="00B7569E" w:rsidRPr="00683EE9">
        <w:rPr>
          <w:rFonts w:ascii="宋体" w:eastAsia="宋体" w:hAnsi="宋体" w:cs="宋体" w:hint="eastAsia"/>
          <w:sz w:val="28"/>
          <w:szCs w:val="28"/>
        </w:rPr>
        <w:t>，并按照管理人要求提供相关财务手续。</w:t>
      </w:r>
    </w:p>
    <w:p w:rsidR="004972DA" w:rsidRPr="00683EE9" w:rsidRDefault="00B7569E" w:rsidP="00683EE9">
      <w:pPr>
        <w:shd w:val="clear" w:color="auto" w:fill="FFFFFF"/>
        <w:snapToGrid w:val="0"/>
        <w:spacing w:line="540" w:lineRule="exact"/>
        <w:ind w:firstLineChars="200" w:firstLine="562"/>
        <w:contextualSpacing/>
        <w:rPr>
          <w:rFonts w:ascii="宋体" w:eastAsia="宋体" w:hAnsi="宋体" w:cs="宋体"/>
          <w:b/>
          <w:kern w:val="0"/>
          <w:sz w:val="28"/>
          <w:szCs w:val="28"/>
        </w:rPr>
      </w:pPr>
      <w:r w:rsidRPr="00683EE9">
        <w:rPr>
          <w:rFonts w:ascii="宋体" w:eastAsia="宋体" w:hAnsi="宋体" w:cs="宋体" w:hint="eastAsia"/>
          <w:b/>
          <w:kern w:val="0"/>
          <w:sz w:val="28"/>
          <w:szCs w:val="28"/>
        </w:rPr>
        <w:t>（二）破产财产分配方案的调整</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lastRenderedPageBreak/>
        <w:t>1、根据《企业破产法》</w:t>
      </w:r>
      <w:r w:rsidRPr="00683EE9">
        <w:rPr>
          <w:rFonts w:ascii="宋体" w:eastAsia="宋体" w:hAnsi="宋体" w:cs="宋体"/>
          <w:sz w:val="28"/>
          <w:szCs w:val="28"/>
        </w:rPr>
        <w:t>第</w:t>
      </w:r>
      <w:r w:rsidRPr="00683EE9">
        <w:rPr>
          <w:rFonts w:ascii="宋体" w:eastAsia="宋体" w:hAnsi="宋体" w:cs="宋体" w:hint="eastAsia"/>
          <w:sz w:val="28"/>
          <w:szCs w:val="28"/>
        </w:rPr>
        <w:t>56</w:t>
      </w:r>
      <w:r w:rsidRPr="00683EE9">
        <w:rPr>
          <w:rFonts w:ascii="宋体" w:eastAsia="宋体" w:hAnsi="宋体" w:cs="宋体"/>
          <w:sz w:val="28"/>
          <w:szCs w:val="28"/>
        </w:rPr>
        <w:t>条</w:t>
      </w:r>
      <w:r w:rsidRPr="00683EE9">
        <w:rPr>
          <w:rFonts w:ascii="宋体" w:eastAsia="宋体" w:hAnsi="宋体" w:cs="宋体" w:hint="eastAsia"/>
          <w:sz w:val="28"/>
          <w:szCs w:val="28"/>
        </w:rPr>
        <w:t>的</w:t>
      </w:r>
      <w:r w:rsidRPr="00683EE9">
        <w:rPr>
          <w:rFonts w:ascii="宋体" w:eastAsia="宋体" w:hAnsi="宋体" w:cs="宋体"/>
          <w:sz w:val="28"/>
          <w:szCs w:val="28"/>
        </w:rPr>
        <w:t>规定，在人民法院确定的债权申报期限内，债权人未申报债权的，可以在破产财产最后分配前补充申报；但是，此前已进行的分配，不再对其补充分配。</w:t>
      </w:r>
      <w:r w:rsidRPr="00683EE9">
        <w:rPr>
          <w:rFonts w:ascii="宋体" w:eastAsia="宋体" w:hAnsi="宋体" w:cs="宋体" w:hint="eastAsia"/>
          <w:sz w:val="28"/>
          <w:szCs w:val="28"/>
        </w:rPr>
        <w:t>如果有在</w:t>
      </w:r>
      <w:r w:rsidRPr="00683EE9">
        <w:rPr>
          <w:rFonts w:ascii="宋体" w:eastAsia="宋体" w:hAnsi="宋体" w:cs="宋体"/>
          <w:sz w:val="28"/>
          <w:szCs w:val="28"/>
        </w:rPr>
        <w:t>破产财产最后分配前补充申报债权且经管理人认定、经债权异议程序被法院裁定确认</w:t>
      </w:r>
      <w:r w:rsidRPr="00683EE9">
        <w:rPr>
          <w:rFonts w:ascii="宋体" w:eastAsia="宋体" w:hAnsi="宋体" w:cs="宋体" w:hint="eastAsia"/>
          <w:sz w:val="28"/>
          <w:szCs w:val="28"/>
        </w:rPr>
        <w:t>的</w:t>
      </w:r>
      <w:r w:rsidRPr="00683EE9">
        <w:rPr>
          <w:rFonts w:ascii="宋体" w:eastAsia="宋体" w:hAnsi="宋体" w:cs="宋体" w:hint="eastAsia"/>
          <w:kern w:val="0"/>
          <w:sz w:val="28"/>
          <w:szCs w:val="28"/>
        </w:rPr>
        <w:t>，</w:t>
      </w:r>
      <w:r w:rsidR="004A11CE">
        <w:rPr>
          <w:rFonts w:ascii="宋体" w:eastAsia="宋体" w:hAnsi="宋体" w:cs="宋体" w:hint="eastAsia"/>
          <w:kern w:val="0"/>
          <w:sz w:val="28"/>
          <w:szCs w:val="28"/>
        </w:rPr>
        <w:t>同时破产财产增加的，</w:t>
      </w:r>
      <w:r w:rsidR="004A11CE">
        <w:rPr>
          <w:rFonts w:ascii="宋体" w:eastAsia="宋体" w:hAnsi="宋体" w:cs="宋体" w:hint="eastAsia"/>
          <w:sz w:val="28"/>
          <w:szCs w:val="28"/>
        </w:rPr>
        <w:t>可能</w:t>
      </w:r>
      <w:r w:rsidRPr="00683EE9">
        <w:rPr>
          <w:rFonts w:ascii="宋体" w:eastAsia="宋体" w:hAnsi="宋体" w:cs="宋体" w:hint="eastAsia"/>
          <w:sz w:val="28"/>
          <w:szCs w:val="28"/>
        </w:rPr>
        <w:t>会导致债权清偿</w:t>
      </w:r>
      <w:r w:rsidR="00586CC4">
        <w:rPr>
          <w:rFonts w:ascii="宋体" w:eastAsia="宋体" w:hAnsi="宋体" w:cs="宋体" w:hint="eastAsia"/>
          <w:sz w:val="28"/>
          <w:szCs w:val="28"/>
        </w:rPr>
        <w:t>率</w:t>
      </w:r>
      <w:r w:rsidRPr="00683EE9">
        <w:rPr>
          <w:rFonts w:ascii="宋体" w:eastAsia="宋体" w:hAnsi="宋体" w:cs="宋体" w:hint="eastAsia"/>
          <w:sz w:val="28"/>
          <w:szCs w:val="28"/>
        </w:rPr>
        <w:t>发生变化。届时管理人将对破产财产分配方案进行相应调整，并依法进行分配。</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2、普通债权人在管理人发布破产财产分配公告之日起满</w:t>
      </w:r>
      <w:r w:rsidR="00E016DC">
        <w:rPr>
          <w:rFonts w:ascii="宋体" w:eastAsia="宋体" w:hAnsi="宋体" w:cs="宋体" w:hint="eastAsia"/>
          <w:sz w:val="28"/>
          <w:szCs w:val="28"/>
        </w:rPr>
        <w:t>两个月</w:t>
      </w:r>
      <w:r w:rsidRPr="00683EE9">
        <w:rPr>
          <w:rFonts w:ascii="宋体" w:eastAsia="宋体" w:hAnsi="宋体" w:cs="宋体" w:hint="eastAsia"/>
          <w:sz w:val="28"/>
          <w:szCs w:val="28"/>
        </w:rPr>
        <w:t>仍不受领</w:t>
      </w:r>
      <w:r w:rsidRPr="00683EE9">
        <w:rPr>
          <w:rFonts w:ascii="宋体" w:eastAsia="宋体" w:hAnsi="宋体" w:cs="宋体"/>
          <w:sz w:val="28"/>
          <w:szCs w:val="28"/>
        </w:rPr>
        <w:t>破产财产分配额</w:t>
      </w:r>
      <w:r w:rsidRPr="00683EE9">
        <w:rPr>
          <w:rFonts w:ascii="宋体" w:eastAsia="宋体" w:hAnsi="宋体" w:cs="宋体" w:hint="eastAsia"/>
          <w:sz w:val="28"/>
          <w:szCs w:val="28"/>
        </w:rPr>
        <w:t>的，视为放弃受领分配的权利。放弃受领分配的破产财产，管理人对债权人进行二次分配。</w:t>
      </w:r>
    </w:p>
    <w:p w:rsidR="004972DA" w:rsidRPr="00683EE9"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3、管理人预留的后续履行职务费用5,000.00元，根据实际发生金额进行支付。如果预留的费用在管理人履行职务完毕后尚有剩余的，管理人对债权人进行二次分配。</w:t>
      </w:r>
    </w:p>
    <w:p w:rsidR="00683EE9" w:rsidRPr="00683EE9" w:rsidRDefault="00786D78"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4、</w:t>
      </w:r>
      <w:r w:rsidR="007E5697" w:rsidRPr="007E5697">
        <w:rPr>
          <w:rFonts w:ascii="宋体" w:hAnsi="宋体" w:hint="eastAsia"/>
          <w:sz w:val="28"/>
          <w:szCs w:val="28"/>
        </w:rPr>
        <w:t>2019年1月5日，</w:t>
      </w:r>
      <w:r w:rsidR="00683EE9" w:rsidRPr="007E5697">
        <w:rPr>
          <w:rFonts w:ascii="宋体" w:eastAsia="宋体" w:hAnsi="宋体" w:cs="宋体" w:hint="eastAsia"/>
          <w:sz w:val="28"/>
          <w:szCs w:val="28"/>
        </w:rPr>
        <w:t>环翠区法院拍卖</w:t>
      </w:r>
      <w:r w:rsidR="00683EE9" w:rsidRPr="00683EE9">
        <w:rPr>
          <w:rFonts w:ascii="宋体" w:eastAsia="宋体" w:hAnsi="宋体" w:cs="宋体"/>
          <w:sz w:val="28"/>
          <w:szCs w:val="28"/>
        </w:rPr>
        <w:t>荣成市石岛龙雨路126号土地使用权及地上建筑物、配套机器设</w:t>
      </w:r>
      <w:r w:rsidR="00683EE9" w:rsidRPr="007E5697">
        <w:rPr>
          <w:rFonts w:ascii="宋体" w:eastAsia="宋体" w:hAnsi="宋体" w:cs="宋体"/>
          <w:sz w:val="28"/>
          <w:szCs w:val="28"/>
        </w:rPr>
        <w:t>备</w:t>
      </w:r>
      <w:r w:rsidR="00683EE9" w:rsidRPr="007E5697">
        <w:rPr>
          <w:rFonts w:ascii="宋体" w:eastAsia="宋体" w:hAnsi="宋体" w:cs="宋体" w:hint="eastAsia"/>
          <w:sz w:val="28"/>
          <w:szCs w:val="28"/>
        </w:rPr>
        <w:t>成功后，管理人向该院提交了领款申请，申请领取配套机器设备对应的拍卖款</w:t>
      </w:r>
      <w:r w:rsidR="007E5697" w:rsidRPr="007E5697">
        <w:rPr>
          <w:rFonts w:ascii="宋体" w:hAnsi="宋体" w:hint="eastAsia"/>
          <w:sz w:val="28"/>
          <w:szCs w:val="28"/>
        </w:rPr>
        <w:t>775,415.38元</w:t>
      </w:r>
      <w:r w:rsidR="00683EE9" w:rsidRPr="007E5697">
        <w:rPr>
          <w:rFonts w:ascii="宋体" w:eastAsia="宋体" w:hAnsi="宋体" w:cs="宋体" w:hint="eastAsia"/>
          <w:sz w:val="28"/>
          <w:szCs w:val="28"/>
        </w:rPr>
        <w:t>；</w:t>
      </w:r>
      <w:r w:rsidR="00F474CA" w:rsidRPr="007E5697">
        <w:rPr>
          <w:rFonts w:ascii="宋体" w:eastAsia="宋体" w:hAnsi="宋体" w:cs="宋体" w:hint="eastAsia"/>
          <w:sz w:val="28"/>
          <w:szCs w:val="28"/>
        </w:rPr>
        <w:t>建盛</w:t>
      </w:r>
      <w:r w:rsidR="00F474CA" w:rsidRPr="00683EE9">
        <w:rPr>
          <w:rFonts w:ascii="宋体" w:eastAsia="宋体" w:hAnsi="宋体" w:cs="宋体" w:hint="eastAsia"/>
          <w:sz w:val="28"/>
          <w:szCs w:val="28"/>
        </w:rPr>
        <w:t>水产</w:t>
      </w:r>
      <w:r w:rsidR="00683EE9" w:rsidRPr="00683EE9">
        <w:rPr>
          <w:rFonts w:ascii="宋体" w:eastAsia="宋体" w:hAnsi="宋体" w:cs="宋体" w:hint="eastAsia"/>
          <w:sz w:val="28"/>
          <w:szCs w:val="28"/>
        </w:rPr>
        <w:t>作为上述配套设备的首封人，要求法院对配套设备的拍卖款对其进行分配。因环翠区法院认为</w:t>
      </w:r>
      <w:r w:rsidR="00683EE9" w:rsidRPr="00683EE9">
        <w:rPr>
          <w:rFonts w:ascii="宋体" w:eastAsia="宋体" w:hAnsi="宋体" w:cs="宋体"/>
          <w:sz w:val="28"/>
          <w:szCs w:val="28"/>
        </w:rPr>
        <w:t>配套机器设备权属属于王源泉还是荣兴实业存在争议，故既未支持</w:t>
      </w:r>
      <w:r w:rsidR="00683EE9" w:rsidRPr="00683EE9">
        <w:rPr>
          <w:rFonts w:ascii="宋体" w:eastAsia="宋体" w:hAnsi="宋体" w:cs="宋体" w:hint="eastAsia"/>
          <w:sz w:val="28"/>
          <w:szCs w:val="28"/>
        </w:rPr>
        <w:t>管理人要求领取到拍卖款的请求、也未将</w:t>
      </w:r>
      <w:r w:rsidR="00683EE9" w:rsidRPr="00683EE9">
        <w:rPr>
          <w:rFonts w:ascii="宋体" w:eastAsia="宋体" w:hAnsi="宋体" w:cs="宋体"/>
          <w:sz w:val="28"/>
          <w:szCs w:val="28"/>
        </w:rPr>
        <w:t>配套机器设备的</w:t>
      </w:r>
      <w:r w:rsidR="00683EE9" w:rsidRPr="00683EE9">
        <w:rPr>
          <w:rFonts w:ascii="宋体" w:eastAsia="宋体" w:hAnsi="宋体" w:cs="宋体" w:hint="eastAsia"/>
          <w:sz w:val="28"/>
          <w:szCs w:val="28"/>
        </w:rPr>
        <w:t>拍卖款分配给</w:t>
      </w:r>
      <w:r w:rsidR="00F474CA" w:rsidRPr="00683EE9">
        <w:rPr>
          <w:rFonts w:ascii="宋体" w:eastAsia="宋体" w:hAnsi="宋体" w:cs="宋体" w:hint="eastAsia"/>
          <w:sz w:val="28"/>
          <w:szCs w:val="28"/>
        </w:rPr>
        <w:t>建盛水产</w:t>
      </w:r>
      <w:r w:rsidR="00683EE9" w:rsidRPr="00683EE9">
        <w:rPr>
          <w:rFonts w:ascii="宋体" w:eastAsia="宋体" w:hAnsi="宋体" w:cs="宋体" w:hint="eastAsia"/>
          <w:sz w:val="28"/>
          <w:szCs w:val="28"/>
        </w:rPr>
        <w:t>。2020年4月23日，环翠区</w:t>
      </w:r>
      <w:r w:rsidR="00C30F46">
        <w:rPr>
          <w:rFonts w:ascii="宋体" w:eastAsia="宋体" w:hAnsi="宋体" w:cs="宋体" w:hint="eastAsia"/>
          <w:sz w:val="28"/>
          <w:szCs w:val="28"/>
        </w:rPr>
        <w:t>法院向管理人送达</w:t>
      </w:r>
      <w:r w:rsidR="00683EE9" w:rsidRPr="00683EE9">
        <w:rPr>
          <w:rFonts w:ascii="宋体" w:eastAsia="宋体" w:hAnsi="宋体" w:cs="宋体" w:hint="eastAsia"/>
          <w:sz w:val="28"/>
          <w:szCs w:val="28"/>
        </w:rPr>
        <w:t>通知书，认为该院拍卖上述机器设备时以被执行人</w:t>
      </w:r>
      <w:r w:rsidR="00C30F46">
        <w:rPr>
          <w:rFonts w:ascii="宋体" w:eastAsia="宋体" w:hAnsi="宋体" w:cs="宋体" w:hint="eastAsia"/>
          <w:sz w:val="28"/>
          <w:szCs w:val="28"/>
        </w:rPr>
        <w:t>王源泉的名义拍卖，管理人认为上述机器设备属于荣兴实业的破产财产</w:t>
      </w:r>
      <w:r w:rsidR="00683EE9" w:rsidRPr="00683EE9">
        <w:rPr>
          <w:rFonts w:ascii="宋体" w:eastAsia="宋体" w:hAnsi="宋体" w:cs="宋体" w:hint="eastAsia"/>
          <w:sz w:val="28"/>
          <w:szCs w:val="28"/>
        </w:rPr>
        <w:t>，应当按照案外人执行异议程序解决，并限期管理人提出案外人执行异议，否则将配套设备的拍卖款分配给</w:t>
      </w:r>
      <w:r w:rsidR="00F474CA" w:rsidRPr="00683EE9">
        <w:rPr>
          <w:rFonts w:ascii="宋体" w:eastAsia="宋体" w:hAnsi="宋体" w:cs="宋体" w:hint="eastAsia"/>
          <w:sz w:val="28"/>
          <w:szCs w:val="28"/>
        </w:rPr>
        <w:t>建盛水产</w:t>
      </w:r>
      <w:r w:rsidR="009E07C5">
        <w:rPr>
          <w:rFonts w:ascii="宋体" w:eastAsia="宋体" w:hAnsi="宋体" w:cs="宋体" w:hint="eastAsia"/>
          <w:sz w:val="28"/>
          <w:szCs w:val="28"/>
        </w:rPr>
        <w:t>。为此，管理人在异议期内依法启动案外人执行异议程序，</w:t>
      </w:r>
      <w:r w:rsidR="00683EE9" w:rsidRPr="00683EE9">
        <w:rPr>
          <w:rFonts w:ascii="宋体" w:eastAsia="宋体" w:hAnsi="宋体" w:cs="宋体" w:hint="eastAsia"/>
          <w:sz w:val="28"/>
          <w:szCs w:val="28"/>
        </w:rPr>
        <w:t>至今</w:t>
      </w:r>
      <w:r w:rsidR="009E07C5" w:rsidRPr="00683EE9">
        <w:rPr>
          <w:rFonts w:ascii="宋体" w:eastAsia="宋体" w:hAnsi="宋体" w:cs="宋体" w:hint="eastAsia"/>
          <w:sz w:val="28"/>
          <w:szCs w:val="28"/>
        </w:rPr>
        <w:t>环翠区</w:t>
      </w:r>
      <w:r w:rsidR="009E07C5">
        <w:rPr>
          <w:rFonts w:ascii="宋体" w:eastAsia="宋体" w:hAnsi="宋体" w:cs="宋体" w:hint="eastAsia"/>
          <w:sz w:val="28"/>
          <w:szCs w:val="28"/>
        </w:rPr>
        <w:t>法院仍在审</w:t>
      </w:r>
      <w:r w:rsidR="009E07C5">
        <w:rPr>
          <w:rFonts w:ascii="宋体" w:eastAsia="宋体" w:hAnsi="宋体" w:cs="宋体" w:hint="eastAsia"/>
          <w:sz w:val="28"/>
          <w:szCs w:val="28"/>
        </w:rPr>
        <w:lastRenderedPageBreak/>
        <w:t>查中</w:t>
      </w:r>
      <w:r w:rsidR="00683EE9" w:rsidRPr="00683EE9">
        <w:rPr>
          <w:rFonts w:ascii="宋体" w:eastAsia="宋体" w:hAnsi="宋体" w:cs="宋体" w:hint="eastAsia"/>
          <w:sz w:val="28"/>
          <w:szCs w:val="28"/>
        </w:rPr>
        <w:t>。若经生效法律文书确认上述</w:t>
      </w:r>
      <w:r w:rsidR="00697BD9" w:rsidRPr="007E5697">
        <w:rPr>
          <w:rFonts w:ascii="宋体" w:eastAsia="宋体" w:hAnsi="宋体" w:cs="宋体" w:hint="eastAsia"/>
          <w:sz w:val="28"/>
          <w:szCs w:val="28"/>
        </w:rPr>
        <w:t>配套机器设备</w:t>
      </w:r>
      <w:r w:rsidR="00683EE9" w:rsidRPr="00683EE9">
        <w:rPr>
          <w:rFonts w:ascii="宋体" w:eastAsia="宋体" w:hAnsi="宋体" w:cs="宋体" w:hint="eastAsia"/>
          <w:sz w:val="28"/>
          <w:szCs w:val="28"/>
        </w:rPr>
        <w:t>属于荣兴实业</w:t>
      </w:r>
      <w:r w:rsidR="00697BD9">
        <w:rPr>
          <w:rFonts w:ascii="宋体" w:eastAsia="宋体" w:hAnsi="宋体" w:cs="宋体" w:hint="eastAsia"/>
          <w:sz w:val="28"/>
          <w:szCs w:val="28"/>
        </w:rPr>
        <w:t>财产</w:t>
      </w:r>
      <w:r w:rsidR="00683EE9" w:rsidRPr="00683EE9">
        <w:rPr>
          <w:rFonts w:ascii="宋体" w:eastAsia="宋体" w:hAnsi="宋体" w:cs="宋体" w:hint="eastAsia"/>
          <w:sz w:val="28"/>
          <w:szCs w:val="28"/>
        </w:rPr>
        <w:t>，则管理人将依法从环翠区法院申请领取</w:t>
      </w:r>
      <w:r w:rsidR="00697BD9" w:rsidRPr="007E5697">
        <w:rPr>
          <w:rFonts w:ascii="宋体" w:eastAsia="宋体" w:hAnsi="宋体" w:cs="宋体" w:hint="eastAsia"/>
          <w:sz w:val="28"/>
          <w:szCs w:val="28"/>
        </w:rPr>
        <w:t>拍卖款</w:t>
      </w:r>
      <w:r w:rsidR="00697BD9" w:rsidRPr="007E5697">
        <w:rPr>
          <w:rFonts w:ascii="宋体" w:hAnsi="宋体" w:hint="eastAsia"/>
          <w:sz w:val="28"/>
          <w:szCs w:val="28"/>
        </w:rPr>
        <w:t>775,415.38元</w:t>
      </w:r>
      <w:r w:rsidR="00683EE9" w:rsidRPr="00683EE9">
        <w:rPr>
          <w:rFonts w:ascii="宋体" w:eastAsia="宋体" w:hAnsi="宋体" w:cs="宋体" w:hint="eastAsia"/>
          <w:sz w:val="28"/>
          <w:szCs w:val="28"/>
        </w:rPr>
        <w:t>，根据清偿顺序对债权人进行</w:t>
      </w:r>
      <w:r w:rsidR="009E07C5" w:rsidRPr="00683EE9">
        <w:rPr>
          <w:rFonts w:ascii="宋体" w:eastAsia="宋体" w:hAnsi="宋体" w:cs="宋体" w:hint="eastAsia"/>
          <w:sz w:val="28"/>
          <w:szCs w:val="28"/>
        </w:rPr>
        <w:t>二次分配</w:t>
      </w:r>
      <w:r w:rsidR="00683EE9" w:rsidRPr="00683EE9">
        <w:rPr>
          <w:rFonts w:ascii="宋体" w:eastAsia="宋体" w:hAnsi="宋体" w:cs="宋体" w:hint="eastAsia"/>
          <w:sz w:val="28"/>
          <w:szCs w:val="28"/>
        </w:rPr>
        <w:t>。</w:t>
      </w:r>
    </w:p>
    <w:p w:rsidR="00235F54" w:rsidRPr="00235F54" w:rsidRDefault="00683EE9" w:rsidP="00235F54">
      <w:pPr>
        <w:spacing w:line="500" w:lineRule="exact"/>
        <w:ind w:leftChars="50" w:left="105" w:firstLineChars="200" w:firstLine="560"/>
        <w:rPr>
          <w:rFonts w:ascii="宋体" w:eastAsia="宋体" w:hAnsi="宋体" w:cs="Times New Roman"/>
          <w:sz w:val="28"/>
          <w:szCs w:val="28"/>
        </w:rPr>
      </w:pPr>
      <w:r w:rsidRPr="00683EE9">
        <w:rPr>
          <w:rFonts w:ascii="宋体" w:eastAsia="宋体" w:hAnsi="宋体" w:cs="宋体" w:hint="eastAsia"/>
          <w:sz w:val="28"/>
          <w:szCs w:val="28"/>
        </w:rPr>
        <w:t>5、</w:t>
      </w:r>
      <w:r w:rsidR="00235F54" w:rsidRPr="00683EE9">
        <w:rPr>
          <w:rFonts w:ascii="宋体" w:eastAsia="宋体" w:hAnsi="宋体" w:cs="宋体" w:hint="eastAsia"/>
          <w:sz w:val="28"/>
          <w:szCs w:val="28"/>
        </w:rPr>
        <w:t>管理人</w:t>
      </w:r>
      <w:r w:rsidR="00235F54">
        <w:rPr>
          <w:rFonts w:ascii="宋体" w:eastAsia="宋体" w:hAnsi="宋体" w:cs="宋体" w:hint="eastAsia"/>
          <w:sz w:val="28"/>
          <w:szCs w:val="28"/>
        </w:rPr>
        <w:t>接管后，经调查</w:t>
      </w:r>
      <w:r w:rsidR="00235F54" w:rsidRPr="00683EE9">
        <w:rPr>
          <w:rFonts w:ascii="宋体" w:eastAsia="宋体" w:hAnsi="宋体" w:cs="宋体" w:hint="eastAsia"/>
          <w:sz w:val="28"/>
          <w:szCs w:val="28"/>
        </w:rPr>
        <w:t>发现荣兴实业</w:t>
      </w:r>
      <w:r w:rsidR="00293BF8">
        <w:rPr>
          <w:rFonts w:ascii="宋体" w:eastAsia="宋体" w:hAnsi="宋体" w:cs="宋体" w:hint="eastAsia"/>
          <w:sz w:val="28"/>
          <w:szCs w:val="28"/>
        </w:rPr>
        <w:t>在</w:t>
      </w:r>
      <w:r w:rsidR="00293BF8" w:rsidRPr="00235F54">
        <w:rPr>
          <w:rFonts w:ascii="宋体" w:eastAsia="宋体" w:hAnsi="宋体" w:cs="Times New Roman" w:hint="eastAsia"/>
          <w:sz w:val="28"/>
          <w:szCs w:val="28"/>
        </w:rPr>
        <w:t>国税局</w:t>
      </w:r>
      <w:r w:rsidR="00235F54">
        <w:rPr>
          <w:rFonts w:ascii="宋体" w:eastAsia="宋体" w:hAnsi="宋体" w:cs="Times New Roman" w:hint="eastAsia"/>
          <w:sz w:val="28"/>
          <w:szCs w:val="28"/>
        </w:rPr>
        <w:t>尚</w:t>
      </w:r>
      <w:r w:rsidR="00293BF8">
        <w:rPr>
          <w:rFonts w:ascii="宋体" w:eastAsia="宋体" w:hAnsi="宋体" w:cs="Times New Roman" w:hint="eastAsia"/>
          <w:sz w:val="28"/>
          <w:szCs w:val="28"/>
        </w:rPr>
        <w:t>有</w:t>
      </w:r>
      <w:r w:rsidR="00235F54" w:rsidRPr="00235F54">
        <w:rPr>
          <w:rFonts w:ascii="宋体" w:eastAsia="宋体" w:hAnsi="宋体" w:cs="Times New Roman" w:hint="eastAsia"/>
          <w:sz w:val="28"/>
          <w:szCs w:val="28"/>
        </w:rPr>
        <w:t>未</w:t>
      </w:r>
      <w:r w:rsidR="00235F54">
        <w:rPr>
          <w:rFonts w:ascii="宋体" w:eastAsia="宋体" w:hAnsi="宋体" w:cs="Times New Roman" w:hint="eastAsia"/>
          <w:sz w:val="28"/>
          <w:szCs w:val="28"/>
        </w:rPr>
        <w:t>返还的</w:t>
      </w:r>
      <w:r w:rsidR="00235F54" w:rsidRPr="00683EE9">
        <w:rPr>
          <w:rFonts w:ascii="宋体" w:eastAsia="宋体" w:hAnsi="宋体" w:cs="宋体" w:hint="eastAsia"/>
          <w:sz w:val="28"/>
          <w:szCs w:val="28"/>
        </w:rPr>
        <w:t>出口退税款</w:t>
      </w:r>
      <w:r w:rsidR="00235F54" w:rsidRPr="00235F54">
        <w:rPr>
          <w:rFonts w:ascii="宋体" w:eastAsia="宋体" w:hAnsi="宋体" w:cs="Times New Roman" w:hint="eastAsia"/>
          <w:sz w:val="28"/>
          <w:szCs w:val="28"/>
        </w:rPr>
        <w:t>，遂多次到</w:t>
      </w:r>
      <w:r w:rsidR="00293BF8">
        <w:rPr>
          <w:rFonts w:ascii="宋体" w:eastAsia="宋体" w:hAnsi="宋体" w:cs="Times New Roman" w:hint="eastAsia"/>
          <w:sz w:val="28"/>
          <w:szCs w:val="28"/>
        </w:rPr>
        <w:t>国税局</w:t>
      </w:r>
      <w:r w:rsidR="00235F54" w:rsidRPr="00235F54">
        <w:rPr>
          <w:rFonts w:ascii="宋体" w:eastAsia="宋体" w:hAnsi="宋体" w:cs="Times New Roman" w:hint="eastAsia"/>
          <w:sz w:val="28"/>
          <w:szCs w:val="28"/>
        </w:rPr>
        <w:t>申请</w:t>
      </w:r>
      <w:r w:rsidR="00293BF8">
        <w:rPr>
          <w:rFonts w:ascii="宋体" w:eastAsia="宋体" w:hAnsi="宋体" w:cs="Times New Roman" w:hint="eastAsia"/>
          <w:sz w:val="28"/>
          <w:szCs w:val="28"/>
        </w:rPr>
        <w:t>返还。</w:t>
      </w:r>
      <w:r w:rsidR="00235F54" w:rsidRPr="00235F54">
        <w:rPr>
          <w:rFonts w:ascii="宋体" w:eastAsia="宋体" w:hAnsi="宋体" w:cs="Times New Roman" w:hint="eastAsia"/>
          <w:sz w:val="28"/>
          <w:szCs w:val="28"/>
        </w:rPr>
        <w:t>但</w:t>
      </w:r>
      <w:r w:rsidR="00293BF8" w:rsidRPr="00235F54">
        <w:rPr>
          <w:rFonts w:ascii="宋体" w:eastAsia="宋体" w:hAnsi="宋体" w:cs="Times New Roman" w:hint="eastAsia"/>
          <w:sz w:val="28"/>
          <w:szCs w:val="28"/>
        </w:rPr>
        <w:t>国税局</w:t>
      </w:r>
      <w:r w:rsidR="00235F54" w:rsidRPr="00235F54">
        <w:rPr>
          <w:rFonts w:ascii="宋体" w:eastAsia="宋体" w:hAnsi="宋体" w:cs="Times New Roman" w:hint="eastAsia"/>
          <w:sz w:val="28"/>
          <w:szCs w:val="28"/>
        </w:rPr>
        <w:t>首先以荣兴实业超过规定期限申请出口退税款且无法提供规定的申请退税款资料，不符合返还条件为由不予以返还；因管理人提出在荣兴实业破产清算程序中不同于正常经营企业，上述理由不能作为拒绝返还出口退税款的理由，</w:t>
      </w:r>
      <w:r w:rsidR="00293BF8" w:rsidRPr="00235F54">
        <w:rPr>
          <w:rFonts w:ascii="宋体" w:eastAsia="宋体" w:hAnsi="宋体" w:cs="Times New Roman" w:hint="eastAsia"/>
          <w:sz w:val="28"/>
          <w:szCs w:val="28"/>
        </w:rPr>
        <w:t>国税局</w:t>
      </w:r>
      <w:r w:rsidR="00235F54" w:rsidRPr="00235F54">
        <w:rPr>
          <w:rFonts w:ascii="宋体" w:eastAsia="宋体" w:hAnsi="宋体" w:cs="Times New Roman" w:hint="eastAsia"/>
          <w:sz w:val="28"/>
          <w:szCs w:val="28"/>
        </w:rPr>
        <w:t>又称退税款已经全额发放。管理人遂要求提供具体发放金额与时间遭拒。为了查清事实，管理人申请法院出具了调查令，国税局向管理人提供了</w:t>
      </w:r>
      <w:r w:rsidR="005D6D74" w:rsidRPr="00235F54">
        <w:rPr>
          <w:rFonts w:ascii="宋体" w:eastAsia="宋体" w:hAnsi="宋体" w:cs="Times New Roman" w:hint="eastAsia"/>
          <w:sz w:val="28"/>
          <w:szCs w:val="28"/>
        </w:rPr>
        <w:t>荣兴实业出口退税款的发放情况</w:t>
      </w:r>
      <w:r w:rsidR="00235F54" w:rsidRPr="00235F54">
        <w:rPr>
          <w:rFonts w:ascii="宋体" w:eastAsia="宋体" w:hAnsi="宋体" w:cs="Times New Roman" w:hint="eastAsia"/>
          <w:sz w:val="28"/>
          <w:szCs w:val="28"/>
        </w:rPr>
        <w:t>。</w:t>
      </w:r>
      <w:r w:rsidR="005D6D74">
        <w:rPr>
          <w:rFonts w:ascii="宋体" w:eastAsia="宋体" w:hAnsi="宋体" w:cs="Times New Roman" w:hint="eastAsia"/>
          <w:sz w:val="28"/>
          <w:szCs w:val="28"/>
        </w:rPr>
        <w:t>经查，</w:t>
      </w:r>
      <w:r w:rsidR="00235F54" w:rsidRPr="00235F54">
        <w:rPr>
          <w:rFonts w:ascii="宋体" w:eastAsia="宋体" w:hAnsi="宋体" w:cs="Times New Roman" w:hint="eastAsia"/>
          <w:sz w:val="28"/>
          <w:szCs w:val="28"/>
        </w:rPr>
        <w:t>国税局已于2015年8月20日、2015年12月21日分两次退还荣兴实业两笔出口退税款299,973.60元、74,233.24元，共计374,206.84元，款项均退还至荣兴实业在中国农业银行股份有限公司威海市荣成支行石岛湾度假区办事处（以下简称石岛农行）开立的15591801040001899的银行账户中</w:t>
      </w:r>
      <w:r w:rsidR="005D6D74">
        <w:rPr>
          <w:rFonts w:ascii="宋体" w:eastAsia="宋体" w:hAnsi="宋体" w:cs="Times New Roman" w:hint="eastAsia"/>
          <w:sz w:val="28"/>
          <w:szCs w:val="28"/>
        </w:rPr>
        <w:t>。</w:t>
      </w:r>
      <w:r w:rsidR="00235F54" w:rsidRPr="00235F54">
        <w:rPr>
          <w:rFonts w:ascii="宋体" w:eastAsia="宋体" w:hAnsi="宋体" w:cs="Times New Roman" w:hint="eastAsia"/>
          <w:sz w:val="28"/>
          <w:szCs w:val="28"/>
        </w:rPr>
        <w:t>管理人遂到石岛农行申请查询该374,206.84元出口退税款的交易情况遭拒。后管理人又申请法院出具了调查令</w:t>
      </w:r>
      <w:r w:rsidR="005D6D74">
        <w:rPr>
          <w:rFonts w:ascii="宋体" w:eastAsia="宋体" w:hAnsi="宋体" w:cs="Times New Roman" w:hint="eastAsia"/>
          <w:sz w:val="28"/>
          <w:szCs w:val="28"/>
        </w:rPr>
        <w:t>，</w:t>
      </w:r>
      <w:r w:rsidR="005D6D74" w:rsidRPr="00235F54">
        <w:rPr>
          <w:rFonts w:ascii="宋体" w:eastAsia="宋体" w:hAnsi="宋体" w:cs="Times New Roman" w:hint="eastAsia"/>
          <w:sz w:val="28"/>
          <w:szCs w:val="28"/>
        </w:rPr>
        <w:t>石岛农行向管理人提供了该374,206.84元出口退税款的交易信息</w:t>
      </w:r>
      <w:r w:rsidR="00235F54" w:rsidRPr="00235F54">
        <w:rPr>
          <w:rFonts w:ascii="宋体" w:eastAsia="宋体" w:hAnsi="宋体" w:cs="Times New Roman" w:hint="eastAsia"/>
          <w:sz w:val="28"/>
          <w:szCs w:val="28"/>
        </w:rPr>
        <w:t>。</w:t>
      </w:r>
      <w:r w:rsidR="005D6D74">
        <w:rPr>
          <w:rFonts w:ascii="宋体" w:eastAsia="宋体" w:hAnsi="宋体" w:cs="Times New Roman" w:hint="eastAsia"/>
          <w:sz w:val="28"/>
          <w:szCs w:val="28"/>
        </w:rPr>
        <w:t>经查</w:t>
      </w:r>
      <w:r w:rsidR="00235F54" w:rsidRPr="00235F54">
        <w:rPr>
          <w:rFonts w:ascii="宋体" w:eastAsia="宋体" w:hAnsi="宋体" w:cs="Times New Roman" w:hint="eastAsia"/>
          <w:sz w:val="28"/>
          <w:szCs w:val="28"/>
        </w:rPr>
        <w:t>，该账户于2015年8月17日收到客户备付金4,925.20元、2015年8月20日收到出口退税返还款299,973.60元，上述款项分别于2015年8月20日、2015年8月21日以300,000.00元、4,900.00元支付至王源涛（荣兴实业的出纳，与王源泉系堂兄弟关系）在中国农业银行荣成城关分理处6228480301107849616的账户中；荣兴实业的该账户于2015年12月21日收到的出口退税款74,233.24元，分别于2015年12月21日、2015年12月22日以73,000.00元、1,238.00元支付至王源涛的上述</w:t>
      </w:r>
      <w:r w:rsidR="006A31B1">
        <w:rPr>
          <w:rFonts w:ascii="宋体" w:eastAsia="宋体" w:hAnsi="宋体" w:cs="Times New Roman" w:hint="eastAsia"/>
          <w:sz w:val="28"/>
          <w:szCs w:val="28"/>
        </w:rPr>
        <w:t>个人</w:t>
      </w:r>
      <w:r w:rsidR="00235F54" w:rsidRPr="00235F54">
        <w:rPr>
          <w:rFonts w:ascii="宋体" w:eastAsia="宋体" w:hAnsi="宋体" w:cs="Times New Roman" w:hint="eastAsia"/>
          <w:sz w:val="28"/>
          <w:szCs w:val="28"/>
        </w:rPr>
        <w:t>账户中。</w:t>
      </w:r>
      <w:r w:rsidR="006A31B1">
        <w:rPr>
          <w:rFonts w:ascii="宋体" w:eastAsia="宋体" w:hAnsi="宋体" w:cs="Times New Roman" w:hint="eastAsia"/>
          <w:sz w:val="28"/>
          <w:szCs w:val="28"/>
        </w:rPr>
        <w:t>综上，</w:t>
      </w:r>
      <w:r w:rsidR="006A31B1" w:rsidRPr="00235F54">
        <w:rPr>
          <w:rFonts w:ascii="宋体" w:eastAsia="宋体" w:hAnsi="宋体" w:cs="Times New Roman" w:hint="eastAsia"/>
          <w:sz w:val="28"/>
          <w:szCs w:val="28"/>
        </w:rPr>
        <w:t>王源涛</w:t>
      </w:r>
      <w:r w:rsidR="006A31B1">
        <w:rPr>
          <w:rFonts w:ascii="宋体" w:eastAsia="宋体" w:hAnsi="宋体" w:cs="Times New Roman" w:hint="eastAsia"/>
          <w:sz w:val="28"/>
          <w:szCs w:val="28"/>
        </w:rPr>
        <w:t>个人账户共收取</w:t>
      </w:r>
      <w:r w:rsidR="006A31B1" w:rsidRPr="00235F54">
        <w:rPr>
          <w:rFonts w:ascii="宋体" w:eastAsia="宋体" w:hAnsi="宋体" w:cs="Times New Roman" w:hint="eastAsia"/>
          <w:sz w:val="28"/>
          <w:szCs w:val="28"/>
        </w:rPr>
        <w:t>荣兴实业</w:t>
      </w:r>
      <w:r w:rsidR="006A31B1">
        <w:rPr>
          <w:rFonts w:ascii="宋体" w:eastAsia="宋体" w:hAnsi="宋体" w:cs="Times New Roman" w:hint="eastAsia"/>
          <w:sz w:val="28"/>
          <w:szCs w:val="28"/>
        </w:rPr>
        <w:t>款项</w:t>
      </w:r>
      <w:r w:rsidR="006A31B1">
        <w:rPr>
          <w:rFonts w:ascii="宋体" w:eastAsia="宋体" w:hAnsi="宋体" w:cs="Times New Roman" w:hint="eastAsia"/>
          <w:sz w:val="28"/>
          <w:szCs w:val="28"/>
        </w:rPr>
        <w:lastRenderedPageBreak/>
        <w:t>379</w:t>
      </w:r>
      <w:r w:rsidR="006A31B1" w:rsidRPr="00235F54">
        <w:rPr>
          <w:rFonts w:ascii="宋体" w:eastAsia="宋体" w:hAnsi="宋体" w:cs="Times New Roman" w:hint="eastAsia"/>
          <w:sz w:val="28"/>
          <w:szCs w:val="28"/>
        </w:rPr>
        <w:t>,</w:t>
      </w:r>
      <w:r w:rsidR="006A31B1">
        <w:rPr>
          <w:rFonts w:ascii="宋体" w:eastAsia="宋体" w:hAnsi="宋体" w:cs="Times New Roman" w:hint="eastAsia"/>
          <w:sz w:val="28"/>
          <w:szCs w:val="28"/>
        </w:rPr>
        <w:t>138</w:t>
      </w:r>
      <w:r w:rsidR="006A31B1" w:rsidRPr="00235F54">
        <w:rPr>
          <w:rFonts w:ascii="宋体" w:eastAsia="宋体" w:hAnsi="宋体" w:cs="Times New Roman" w:hint="eastAsia"/>
          <w:sz w:val="28"/>
          <w:szCs w:val="28"/>
        </w:rPr>
        <w:t>.00元</w:t>
      </w:r>
      <w:r w:rsidR="006A31B1">
        <w:rPr>
          <w:rFonts w:ascii="宋体" w:eastAsia="宋体" w:hAnsi="宋体" w:cs="Times New Roman" w:hint="eastAsia"/>
          <w:sz w:val="28"/>
          <w:szCs w:val="28"/>
        </w:rPr>
        <w:t>。</w:t>
      </w:r>
    </w:p>
    <w:p w:rsidR="00683EE9" w:rsidRPr="00DB1278" w:rsidRDefault="006A31B1" w:rsidP="00DB1278">
      <w:pPr>
        <w:spacing w:line="500" w:lineRule="exact"/>
        <w:ind w:firstLineChars="200" w:firstLine="560"/>
        <w:rPr>
          <w:rFonts w:ascii="宋体" w:eastAsia="宋体" w:hAnsi="宋体" w:cs="宋体"/>
          <w:kern w:val="0"/>
          <w:sz w:val="28"/>
          <w:szCs w:val="28"/>
        </w:rPr>
      </w:pPr>
      <w:r>
        <w:rPr>
          <w:rFonts w:ascii="宋体" w:eastAsia="宋体" w:hAnsi="宋体" w:cs="Times New Roman" w:hint="eastAsia"/>
          <w:sz w:val="28"/>
          <w:szCs w:val="28"/>
        </w:rPr>
        <w:t>为</w:t>
      </w:r>
      <w:r w:rsidR="00235F54" w:rsidRPr="00235F54">
        <w:rPr>
          <w:rFonts w:ascii="宋体" w:eastAsia="宋体" w:hAnsi="宋体" w:cs="Times New Roman" w:hint="eastAsia"/>
          <w:sz w:val="28"/>
          <w:szCs w:val="28"/>
        </w:rPr>
        <w:t>追回属于荣兴实业的</w:t>
      </w:r>
      <w:r>
        <w:rPr>
          <w:rFonts w:ascii="宋体" w:eastAsia="宋体" w:hAnsi="宋体" w:cs="Times New Roman" w:hint="eastAsia"/>
          <w:sz w:val="28"/>
          <w:szCs w:val="28"/>
        </w:rPr>
        <w:t>款项379</w:t>
      </w:r>
      <w:r w:rsidRPr="00235F54">
        <w:rPr>
          <w:rFonts w:ascii="宋体" w:eastAsia="宋体" w:hAnsi="宋体" w:cs="Times New Roman" w:hint="eastAsia"/>
          <w:sz w:val="28"/>
          <w:szCs w:val="28"/>
        </w:rPr>
        <w:t>,</w:t>
      </w:r>
      <w:r>
        <w:rPr>
          <w:rFonts w:ascii="宋体" w:eastAsia="宋体" w:hAnsi="宋体" w:cs="Times New Roman" w:hint="eastAsia"/>
          <w:sz w:val="28"/>
          <w:szCs w:val="28"/>
        </w:rPr>
        <w:t>138</w:t>
      </w:r>
      <w:r w:rsidRPr="00235F54">
        <w:rPr>
          <w:rFonts w:ascii="宋体" w:eastAsia="宋体" w:hAnsi="宋体" w:cs="Times New Roman" w:hint="eastAsia"/>
          <w:sz w:val="28"/>
          <w:szCs w:val="28"/>
        </w:rPr>
        <w:t>.00元</w:t>
      </w:r>
      <w:r w:rsidR="00235F54" w:rsidRPr="00235F54">
        <w:rPr>
          <w:rFonts w:ascii="宋体" w:eastAsia="宋体" w:hAnsi="宋体" w:cs="Times New Roman" w:hint="eastAsia"/>
          <w:sz w:val="28"/>
          <w:szCs w:val="28"/>
        </w:rPr>
        <w:t>，管理人多次联系王源涛并对其进行了询问。王源涛陈述2015年11月份左右，在王源泉的遥控指挥下，办理了国税局的出口退税款及</w:t>
      </w:r>
      <w:r w:rsidRPr="00235F54">
        <w:rPr>
          <w:rFonts w:ascii="宋体" w:eastAsia="宋体" w:hAnsi="宋体" w:cs="Times New Roman" w:hint="eastAsia"/>
          <w:sz w:val="28"/>
          <w:szCs w:val="28"/>
        </w:rPr>
        <w:t>石岛农行</w:t>
      </w:r>
      <w:r w:rsidR="00235F54" w:rsidRPr="00235F54">
        <w:rPr>
          <w:rFonts w:ascii="宋体" w:eastAsia="宋体" w:hAnsi="宋体" w:cs="Times New Roman" w:hint="eastAsia"/>
          <w:sz w:val="28"/>
          <w:szCs w:val="28"/>
        </w:rPr>
        <w:t>的提现业务，然后王源涛回来他按照</w:t>
      </w:r>
      <w:r>
        <w:rPr>
          <w:rFonts w:ascii="宋体" w:eastAsia="宋体" w:hAnsi="宋体" w:cs="Times New Roman" w:hint="eastAsia"/>
          <w:sz w:val="28"/>
          <w:szCs w:val="28"/>
        </w:rPr>
        <w:t>王源涛</w:t>
      </w:r>
      <w:r w:rsidR="00235F54" w:rsidRPr="00235F54">
        <w:rPr>
          <w:rFonts w:ascii="宋体" w:eastAsia="宋体" w:hAnsi="宋体" w:cs="Times New Roman" w:hint="eastAsia"/>
          <w:sz w:val="28"/>
          <w:szCs w:val="28"/>
        </w:rPr>
        <w:t>指定地点将现金给了王源泉。因王源泉于2015年5</w:t>
      </w:r>
      <w:r>
        <w:rPr>
          <w:rFonts w:ascii="宋体" w:eastAsia="宋体" w:hAnsi="宋体" w:cs="Times New Roman" w:hint="eastAsia"/>
          <w:sz w:val="28"/>
          <w:szCs w:val="28"/>
        </w:rPr>
        <w:t>月前就下落不明，</w:t>
      </w:r>
      <w:r w:rsidR="00235F54" w:rsidRPr="00235F54">
        <w:rPr>
          <w:rFonts w:ascii="宋体" w:eastAsia="宋体" w:hAnsi="宋体" w:cs="Times New Roman" w:hint="eastAsia"/>
          <w:sz w:val="28"/>
          <w:szCs w:val="28"/>
        </w:rPr>
        <w:t>管理人无法找到王源泉核实王源涛陈述的真实性。后管理人就上述情况同法院进行了汇报，决定以王源涛涉嫌职务侵占罪申请荣成市公安局对其立案侦查。但公安局收到管理人提交的报案材料后，认为因王源泉早已涉嫌犯罪被网上追逃，至今未能归案，</w:t>
      </w:r>
      <w:r>
        <w:rPr>
          <w:rFonts w:ascii="宋体" w:eastAsia="宋体" w:hAnsi="宋体" w:cs="Times New Roman" w:hint="eastAsia"/>
          <w:sz w:val="28"/>
          <w:szCs w:val="28"/>
        </w:rPr>
        <w:t>故</w:t>
      </w:r>
      <w:r w:rsidR="00235F54" w:rsidRPr="00235F54">
        <w:rPr>
          <w:rFonts w:ascii="宋体" w:eastAsia="宋体" w:hAnsi="宋体" w:cs="Times New Roman" w:hint="eastAsia"/>
          <w:sz w:val="28"/>
          <w:szCs w:val="28"/>
        </w:rPr>
        <w:t>无法对王源涛的行为进行立案侦查</w:t>
      </w:r>
      <w:r w:rsidR="005E57ED">
        <w:rPr>
          <w:rFonts w:ascii="宋体" w:eastAsia="宋体" w:hAnsi="宋体" w:cs="Times New Roman" w:hint="eastAsia"/>
          <w:sz w:val="28"/>
          <w:szCs w:val="28"/>
        </w:rPr>
        <w:t>，</w:t>
      </w:r>
      <w:r w:rsidR="005E57ED" w:rsidRPr="00235F54">
        <w:rPr>
          <w:rFonts w:ascii="宋体" w:eastAsia="宋体" w:hAnsi="宋体" w:cs="Times New Roman" w:hint="eastAsia"/>
          <w:sz w:val="28"/>
          <w:szCs w:val="28"/>
        </w:rPr>
        <w:t>管理人申请该刑事立案至今未果。</w:t>
      </w:r>
      <w:r w:rsidR="00DB1278" w:rsidRPr="00DB1278">
        <w:rPr>
          <w:rFonts w:ascii="宋体" w:eastAsia="宋体" w:hAnsi="宋体" w:cs="Times New Roman" w:hint="eastAsia"/>
          <w:sz w:val="28"/>
          <w:szCs w:val="28"/>
        </w:rPr>
        <w:t>若后续王源泉被缉拿归案，且查清事实、能够追回被王源泉或王源涛非法侵占的款项</w:t>
      </w:r>
      <w:r w:rsidR="00DB1278">
        <w:rPr>
          <w:rFonts w:ascii="宋体" w:eastAsia="宋体" w:hAnsi="宋体" w:cs="Times New Roman" w:hint="eastAsia"/>
          <w:sz w:val="28"/>
          <w:szCs w:val="28"/>
        </w:rPr>
        <w:t>379</w:t>
      </w:r>
      <w:r w:rsidR="00DB1278" w:rsidRPr="00235F54">
        <w:rPr>
          <w:rFonts w:ascii="宋体" w:eastAsia="宋体" w:hAnsi="宋体" w:cs="Times New Roman" w:hint="eastAsia"/>
          <w:sz w:val="28"/>
          <w:szCs w:val="28"/>
        </w:rPr>
        <w:t>,</w:t>
      </w:r>
      <w:r w:rsidR="00DB1278">
        <w:rPr>
          <w:rFonts w:ascii="宋体" w:eastAsia="宋体" w:hAnsi="宋体" w:cs="Times New Roman" w:hint="eastAsia"/>
          <w:sz w:val="28"/>
          <w:szCs w:val="28"/>
        </w:rPr>
        <w:t>138</w:t>
      </w:r>
      <w:r w:rsidR="00DB1278" w:rsidRPr="00235F54">
        <w:rPr>
          <w:rFonts w:ascii="宋体" w:eastAsia="宋体" w:hAnsi="宋体" w:cs="Times New Roman" w:hint="eastAsia"/>
          <w:sz w:val="28"/>
          <w:szCs w:val="28"/>
        </w:rPr>
        <w:t>.00元</w:t>
      </w:r>
      <w:r w:rsidR="00DB1278" w:rsidRPr="00DB1278">
        <w:rPr>
          <w:rFonts w:ascii="宋体" w:eastAsia="宋体" w:hAnsi="宋体" w:cs="Times New Roman" w:hint="eastAsia"/>
          <w:sz w:val="28"/>
          <w:szCs w:val="28"/>
        </w:rPr>
        <w:t>，管理人才能够根据清偿顺序对债权人进行</w:t>
      </w:r>
      <w:r w:rsidR="00AB72E2">
        <w:rPr>
          <w:rFonts w:ascii="宋体" w:eastAsia="宋体" w:hAnsi="宋体" w:cs="宋体" w:hint="eastAsia"/>
          <w:kern w:val="0"/>
          <w:sz w:val="28"/>
          <w:szCs w:val="28"/>
        </w:rPr>
        <w:t>再</w:t>
      </w:r>
      <w:r w:rsidR="005E57ED">
        <w:rPr>
          <w:rFonts w:ascii="宋体" w:eastAsia="宋体" w:hAnsi="宋体" w:cs="宋体" w:hint="eastAsia"/>
          <w:kern w:val="0"/>
          <w:sz w:val="28"/>
          <w:szCs w:val="28"/>
        </w:rPr>
        <w:t>次分配</w:t>
      </w:r>
      <w:r w:rsidR="00683EE9" w:rsidRPr="00683EE9">
        <w:rPr>
          <w:rFonts w:ascii="宋体" w:eastAsia="宋体" w:hAnsi="宋体" w:cs="宋体" w:hint="eastAsia"/>
          <w:sz w:val="28"/>
          <w:szCs w:val="28"/>
        </w:rPr>
        <w:t>。</w:t>
      </w:r>
    </w:p>
    <w:p w:rsidR="00AB72E2" w:rsidRPr="00AB72E2" w:rsidRDefault="00AB72E2" w:rsidP="00AB72E2">
      <w:pPr>
        <w:spacing w:line="500" w:lineRule="exact"/>
        <w:ind w:firstLineChars="200" w:firstLine="560"/>
        <w:contextualSpacing/>
        <w:rPr>
          <w:rFonts w:ascii="宋体" w:eastAsia="宋体" w:hAnsi="宋体" w:cs="宋体"/>
          <w:sz w:val="28"/>
          <w:szCs w:val="28"/>
        </w:rPr>
      </w:pPr>
      <w:r>
        <w:rPr>
          <w:rFonts w:ascii="宋体" w:eastAsia="宋体" w:hAnsi="宋体" w:cs="宋体" w:hint="eastAsia"/>
          <w:kern w:val="0"/>
          <w:sz w:val="28"/>
          <w:szCs w:val="28"/>
        </w:rPr>
        <w:t>6、因上述不确定因素的存在，</w:t>
      </w:r>
      <w:r w:rsidRPr="00AB72E2">
        <w:rPr>
          <w:rFonts w:ascii="宋体" w:eastAsia="宋体" w:hAnsi="宋体" w:cs="宋体" w:hint="eastAsia"/>
          <w:kern w:val="0"/>
          <w:sz w:val="28"/>
          <w:szCs w:val="28"/>
        </w:rPr>
        <w:t>最终由管理人执行的破产财产分配方案，</w:t>
      </w:r>
      <w:r w:rsidRPr="00AB72E2">
        <w:rPr>
          <w:rFonts w:ascii="宋体" w:eastAsia="宋体" w:hAnsi="宋体" w:cs="宋体" w:hint="eastAsia"/>
          <w:sz w:val="28"/>
          <w:szCs w:val="28"/>
        </w:rPr>
        <w:t>存在</w:t>
      </w:r>
      <w:r w:rsidRPr="00AB72E2">
        <w:rPr>
          <w:rFonts w:ascii="宋体" w:eastAsia="宋体" w:hAnsi="宋体" w:cs="宋体"/>
          <w:sz w:val="28"/>
          <w:szCs w:val="28"/>
        </w:rPr>
        <w:t>实施多次分配的可能性，管理人将公告每次分配的财产额和债权额。管理人实施最后分配的，应当在公告中指明，并载明</w:t>
      </w:r>
      <w:r w:rsidRPr="00AB72E2">
        <w:rPr>
          <w:rFonts w:ascii="宋体" w:eastAsia="宋体" w:hAnsi="宋体" w:cs="宋体" w:hint="eastAsia"/>
          <w:sz w:val="28"/>
          <w:szCs w:val="28"/>
        </w:rPr>
        <w:t>相关</w:t>
      </w:r>
      <w:r w:rsidRPr="00AB72E2">
        <w:rPr>
          <w:rFonts w:ascii="宋体" w:eastAsia="宋体" w:hAnsi="宋体" w:cs="宋体"/>
          <w:sz w:val="28"/>
          <w:szCs w:val="28"/>
        </w:rPr>
        <w:t>法定事项。</w:t>
      </w:r>
    </w:p>
    <w:p w:rsidR="004972DA" w:rsidRPr="00683EE9" w:rsidRDefault="00B7569E" w:rsidP="00683EE9">
      <w:pPr>
        <w:spacing w:line="540" w:lineRule="exact"/>
        <w:ind w:firstLineChars="200" w:firstLine="562"/>
        <w:contextualSpacing/>
        <w:rPr>
          <w:rFonts w:ascii="宋体" w:eastAsia="宋体" w:hAnsi="宋体" w:cs="宋体"/>
          <w:b/>
          <w:sz w:val="28"/>
          <w:szCs w:val="28"/>
        </w:rPr>
      </w:pPr>
      <w:r w:rsidRPr="00683EE9">
        <w:rPr>
          <w:rFonts w:ascii="宋体" w:eastAsia="宋体" w:hAnsi="宋体" w:cs="宋体" w:hint="eastAsia"/>
          <w:b/>
          <w:sz w:val="28"/>
          <w:szCs w:val="28"/>
        </w:rPr>
        <w:t>（三）</w:t>
      </w:r>
      <w:r w:rsidRPr="00683EE9">
        <w:rPr>
          <w:rFonts w:ascii="宋体" w:eastAsia="宋体" w:hAnsi="宋体" w:cs="宋体" w:hint="eastAsia"/>
          <w:b/>
          <w:bCs/>
          <w:sz w:val="28"/>
          <w:szCs w:val="28"/>
        </w:rPr>
        <w:t>破产财产分配公告发布</w:t>
      </w:r>
    </w:p>
    <w:p w:rsidR="004972DA" w:rsidRDefault="00B7569E" w:rsidP="00683EE9">
      <w:pPr>
        <w:spacing w:line="540" w:lineRule="exact"/>
        <w:ind w:firstLineChars="200" w:firstLine="560"/>
        <w:contextualSpacing/>
        <w:rPr>
          <w:rFonts w:ascii="宋体" w:eastAsia="宋体" w:hAnsi="宋体" w:cs="宋体"/>
          <w:sz w:val="28"/>
          <w:szCs w:val="28"/>
        </w:rPr>
      </w:pPr>
      <w:r w:rsidRPr="00683EE9">
        <w:rPr>
          <w:rFonts w:ascii="宋体" w:eastAsia="宋体" w:hAnsi="宋体" w:cs="宋体" w:hint="eastAsia"/>
          <w:sz w:val="28"/>
          <w:szCs w:val="28"/>
        </w:rPr>
        <w:t>最终的破产财产分配方案，以法院裁定认可的为准，管理人将在</w:t>
      </w:r>
      <w:r w:rsidRPr="00683EE9">
        <w:rPr>
          <w:rFonts w:ascii="宋体" w:eastAsia="宋体" w:hAnsi="宋体" w:cs="Times New Roman" w:hint="eastAsia"/>
          <w:sz w:val="28"/>
          <w:szCs w:val="36"/>
        </w:rPr>
        <w:t>管理人网</w:t>
      </w:r>
      <w:r w:rsidRPr="00683EE9">
        <w:rPr>
          <w:rFonts w:ascii="宋体" w:eastAsia="宋体" w:hAnsi="宋体" w:cs="宋体" w:hint="eastAsia"/>
          <w:sz w:val="28"/>
          <w:szCs w:val="28"/>
        </w:rPr>
        <w:t>站</w:t>
      </w:r>
      <w:hyperlink r:id="rId7" w:history="1">
        <w:r w:rsidRPr="00683EE9">
          <w:rPr>
            <w:rFonts w:ascii="宋体" w:eastAsia="宋体" w:hAnsi="宋体" w:cs="宋体"/>
            <w:sz w:val="28"/>
            <w:szCs w:val="28"/>
          </w:rPr>
          <w:t>http://www.mxqingsuan.com</w:t>
        </w:r>
      </w:hyperlink>
      <w:r w:rsidRPr="00683EE9">
        <w:rPr>
          <w:rFonts w:ascii="宋体" w:eastAsia="宋体" w:hAnsi="宋体" w:cs="宋体"/>
          <w:sz w:val="28"/>
          <w:szCs w:val="28"/>
        </w:rPr>
        <w:t>上予以公布</w:t>
      </w:r>
      <w:r w:rsidRPr="00683EE9">
        <w:rPr>
          <w:rFonts w:ascii="宋体" w:eastAsia="宋体" w:hAnsi="宋体" w:cs="宋体" w:hint="eastAsia"/>
          <w:sz w:val="28"/>
          <w:szCs w:val="28"/>
        </w:rPr>
        <w:t>；破产财产分配公告，管理人亦将在上述网站公布。</w:t>
      </w:r>
    </w:p>
    <w:p w:rsidR="00AB72E2" w:rsidRPr="00683EE9" w:rsidRDefault="00AB72E2" w:rsidP="00683EE9">
      <w:pPr>
        <w:spacing w:line="540" w:lineRule="exact"/>
        <w:ind w:firstLineChars="200" w:firstLine="560"/>
        <w:contextualSpacing/>
        <w:rPr>
          <w:rFonts w:ascii="宋体" w:eastAsia="宋体" w:hAnsi="宋体" w:cs="宋体"/>
          <w:sz w:val="28"/>
          <w:szCs w:val="28"/>
        </w:rPr>
      </w:pPr>
    </w:p>
    <w:p w:rsidR="005F1EAB" w:rsidRPr="00AB72E2" w:rsidRDefault="00B7569E" w:rsidP="00AB72E2">
      <w:pPr>
        <w:spacing w:line="540" w:lineRule="exact"/>
        <w:ind w:firstLineChars="1500" w:firstLine="4200"/>
        <w:contextualSpacing/>
        <w:rPr>
          <w:rFonts w:ascii="宋体" w:eastAsia="宋体" w:hAnsi="宋体" w:cs="宋体"/>
          <w:sz w:val="28"/>
          <w:szCs w:val="28"/>
        </w:rPr>
      </w:pPr>
      <w:r>
        <w:rPr>
          <w:rFonts w:ascii="宋体" w:eastAsia="宋体" w:hAnsi="宋体" w:cs="宋体" w:hint="eastAsia"/>
          <w:sz w:val="28"/>
          <w:szCs w:val="28"/>
        </w:rPr>
        <w:t>荣成市荣兴实业有限公司管理人</w:t>
      </w:r>
    </w:p>
    <w:p w:rsidR="004972DA" w:rsidRDefault="00B7569E" w:rsidP="005F1EAB">
      <w:pPr>
        <w:spacing w:line="540" w:lineRule="exact"/>
        <w:ind w:firstLineChars="1800" w:firstLine="5040"/>
        <w:contextualSpacing/>
        <w:rPr>
          <w:rFonts w:ascii="宋体" w:eastAsia="宋体" w:hAnsi="宋体" w:cs="宋体"/>
          <w:kern w:val="0"/>
          <w:sz w:val="28"/>
          <w:szCs w:val="28"/>
        </w:rPr>
      </w:pPr>
      <w:r>
        <w:rPr>
          <w:rFonts w:ascii="宋体" w:eastAsia="宋体" w:hAnsi="宋体" w:cs="宋体" w:hint="eastAsia"/>
          <w:kern w:val="0"/>
          <w:sz w:val="28"/>
          <w:szCs w:val="28"/>
        </w:rPr>
        <w:t>二○二○年七月二十四日</w:t>
      </w:r>
    </w:p>
    <w:p w:rsidR="00AB72E2" w:rsidRDefault="00AB72E2" w:rsidP="00E74AD9">
      <w:pPr>
        <w:widowControl/>
        <w:shd w:val="clear" w:color="auto" w:fill="FFFFFF"/>
        <w:tabs>
          <w:tab w:val="left" w:pos="709"/>
        </w:tabs>
        <w:adjustRightInd w:val="0"/>
        <w:snapToGrid w:val="0"/>
        <w:spacing w:line="540" w:lineRule="exact"/>
        <w:contextualSpacing/>
        <w:rPr>
          <w:rFonts w:ascii="宋体" w:eastAsia="宋体" w:hAnsi="宋体" w:cs="宋体"/>
          <w:kern w:val="0"/>
          <w:sz w:val="28"/>
          <w:szCs w:val="28"/>
        </w:rPr>
      </w:pPr>
    </w:p>
    <w:p w:rsidR="004972DA" w:rsidRDefault="00B7569E" w:rsidP="00E74AD9">
      <w:pPr>
        <w:widowControl/>
        <w:shd w:val="clear" w:color="auto" w:fill="FFFFFF"/>
        <w:tabs>
          <w:tab w:val="left" w:pos="709"/>
        </w:tabs>
        <w:adjustRightInd w:val="0"/>
        <w:snapToGrid w:val="0"/>
        <w:spacing w:line="540" w:lineRule="exact"/>
        <w:contextualSpacing/>
        <w:rPr>
          <w:rFonts w:ascii="宋体" w:eastAsia="宋体" w:hAnsi="宋体" w:cs="宋体"/>
          <w:kern w:val="0"/>
          <w:sz w:val="28"/>
          <w:szCs w:val="28"/>
        </w:rPr>
      </w:pPr>
      <w:r>
        <w:rPr>
          <w:rFonts w:ascii="宋体" w:eastAsia="宋体" w:hAnsi="宋体" w:cs="宋体" w:hint="eastAsia"/>
          <w:kern w:val="0"/>
          <w:sz w:val="28"/>
          <w:szCs w:val="28"/>
        </w:rPr>
        <w:t>附：《</w:t>
      </w:r>
      <w:r>
        <w:rPr>
          <w:rFonts w:ascii="宋体" w:eastAsia="宋体" w:hAnsi="宋体" w:cs="宋体" w:hint="eastAsia"/>
          <w:sz w:val="28"/>
          <w:szCs w:val="28"/>
        </w:rPr>
        <w:t>荣成市荣兴实业有限公司</w:t>
      </w:r>
      <w:r>
        <w:rPr>
          <w:rFonts w:ascii="宋体" w:eastAsia="宋体" w:hAnsi="宋体" w:cs="宋体" w:hint="eastAsia"/>
          <w:kern w:val="0"/>
          <w:sz w:val="28"/>
          <w:szCs w:val="28"/>
        </w:rPr>
        <w:t>破产债权清偿分配明细表》</w:t>
      </w:r>
    </w:p>
    <w:sectPr w:rsidR="004972DA" w:rsidSect="004972D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EF" w:rsidRDefault="00A72CEF" w:rsidP="004972DA">
      <w:r>
        <w:separator/>
      </w:r>
    </w:p>
  </w:endnote>
  <w:endnote w:type="continuationSeparator" w:id="0">
    <w:p w:rsidR="00A72CEF" w:rsidRDefault="00A72CEF" w:rsidP="0049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DA" w:rsidRDefault="00E46E13">
    <w:pPr>
      <w:pStyle w:val="a3"/>
    </w:pPr>
    <w:r>
      <w:pict>
        <v:shapetype id="_x0000_t202" coordsize="21600,21600" o:spt="202" path="m,l,21600r21600,l21600,xe">
          <v:stroke joinstyle="miter"/>
          <v:path gradientshapeok="t" o:connecttype="rect"/>
        </v:shapetype>
        <v:shape id="_x0000_s2050" type="#_x0000_t202" style="position:absolute;margin-left:0;margin-top:0;width:4.6pt;height:11pt;z-index:251659264;mso-wrap-style:none;mso-position-horizontal:center;mso-position-horizontal-relative:margin"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filled="f" stroked="f" strokeweight=".5pt">
          <v:textbox style="mso-fit-shape-to-text:t" inset="0,0,0,0">
            <w:txbxContent>
              <w:p w:rsidR="004972DA" w:rsidRDefault="00E46E13">
                <w:pPr>
                  <w:pStyle w:val="a3"/>
                </w:pPr>
                <w:r>
                  <w:rPr>
                    <w:rFonts w:hint="eastAsia"/>
                  </w:rPr>
                  <w:fldChar w:fldCharType="begin"/>
                </w:r>
                <w:r w:rsidR="00B7569E">
                  <w:rPr>
                    <w:rFonts w:hint="eastAsia"/>
                  </w:rPr>
                  <w:instrText xml:space="preserve"> PAGE  \* MERGEFORMAT </w:instrText>
                </w:r>
                <w:r>
                  <w:rPr>
                    <w:rFonts w:hint="eastAsia"/>
                  </w:rPr>
                  <w:fldChar w:fldCharType="separate"/>
                </w:r>
                <w:r w:rsidR="00956CA1">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EF" w:rsidRDefault="00A72CEF" w:rsidP="004972DA">
      <w:r>
        <w:separator/>
      </w:r>
    </w:p>
  </w:footnote>
  <w:footnote w:type="continuationSeparator" w:id="0">
    <w:p w:rsidR="00A72CEF" w:rsidRDefault="00A72CEF" w:rsidP="00497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6B7B"/>
    <w:rsid w:val="00057EA8"/>
    <w:rsid w:val="000656F9"/>
    <w:rsid w:val="00074251"/>
    <w:rsid w:val="00091C04"/>
    <w:rsid w:val="000A745C"/>
    <w:rsid w:val="000C7822"/>
    <w:rsid w:val="001134A1"/>
    <w:rsid w:val="001578B0"/>
    <w:rsid w:val="00167486"/>
    <w:rsid w:val="0017469C"/>
    <w:rsid w:val="001C757C"/>
    <w:rsid w:val="001E1ADC"/>
    <w:rsid w:val="001E3A03"/>
    <w:rsid w:val="00203C01"/>
    <w:rsid w:val="002163C7"/>
    <w:rsid w:val="00234929"/>
    <w:rsid w:val="00235F54"/>
    <w:rsid w:val="00252202"/>
    <w:rsid w:val="00252E64"/>
    <w:rsid w:val="00257187"/>
    <w:rsid w:val="00293BF8"/>
    <w:rsid w:val="002D0CE8"/>
    <w:rsid w:val="002F297E"/>
    <w:rsid w:val="0032290B"/>
    <w:rsid w:val="00333422"/>
    <w:rsid w:val="0033613C"/>
    <w:rsid w:val="00343401"/>
    <w:rsid w:val="00347FF4"/>
    <w:rsid w:val="00360D94"/>
    <w:rsid w:val="00365148"/>
    <w:rsid w:val="00394587"/>
    <w:rsid w:val="00405AA5"/>
    <w:rsid w:val="00413564"/>
    <w:rsid w:val="00414E62"/>
    <w:rsid w:val="004164CA"/>
    <w:rsid w:val="004532C1"/>
    <w:rsid w:val="00455E4C"/>
    <w:rsid w:val="004972DA"/>
    <w:rsid w:val="004A11CE"/>
    <w:rsid w:val="005174D0"/>
    <w:rsid w:val="00586CC4"/>
    <w:rsid w:val="005C7D81"/>
    <w:rsid w:val="005D6D74"/>
    <w:rsid w:val="005E44C8"/>
    <w:rsid w:val="005E57ED"/>
    <w:rsid w:val="005F1EAB"/>
    <w:rsid w:val="005F3B68"/>
    <w:rsid w:val="00603E7D"/>
    <w:rsid w:val="00641905"/>
    <w:rsid w:val="00644C10"/>
    <w:rsid w:val="00665BBB"/>
    <w:rsid w:val="00683EE9"/>
    <w:rsid w:val="00697BD9"/>
    <w:rsid w:val="006A31B1"/>
    <w:rsid w:val="006B2002"/>
    <w:rsid w:val="006C63D9"/>
    <w:rsid w:val="006F3048"/>
    <w:rsid w:val="007010EE"/>
    <w:rsid w:val="0072275A"/>
    <w:rsid w:val="00730507"/>
    <w:rsid w:val="00734E40"/>
    <w:rsid w:val="00741685"/>
    <w:rsid w:val="00771870"/>
    <w:rsid w:val="00786D78"/>
    <w:rsid w:val="007910BA"/>
    <w:rsid w:val="007A3EF8"/>
    <w:rsid w:val="007A5B0D"/>
    <w:rsid w:val="007E5697"/>
    <w:rsid w:val="007F6177"/>
    <w:rsid w:val="008103A3"/>
    <w:rsid w:val="00870537"/>
    <w:rsid w:val="008737FD"/>
    <w:rsid w:val="008C5CF8"/>
    <w:rsid w:val="008D5754"/>
    <w:rsid w:val="00933FEE"/>
    <w:rsid w:val="00945528"/>
    <w:rsid w:val="00956CA1"/>
    <w:rsid w:val="00986B7B"/>
    <w:rsid w:val="009D24E0"/>
    <w:rsid w:val="009E07C5"/>
    <w:rsid w:val="009E38E5"/>
    <w:rsid w:val="00A013C0"/>
    <w:rsid w:val="00A24664"/>
    <w:rsid w:val="00A337F0"/>
    <w:rsid w:val="00A377F7"/>
    <w:rsid w:val="00A411AE"/>
    <w:rsid w:val="00A42DB1"/>
    <w:rsid w:val="00A729B0"/>
    <w:rsid w:val="00A72CEF"/>
    <w:rsid w:val="00A773C6"/>
    <w:rsid w:val="00AA1E0E"/>
    <w:rsid w:val="00AB72E2"/>
    <w:rsid w:val="00AC45E3"/>
    <w:rsid w:val="00AC56D2"/>
    <w:rsid w:val="00B3201D"/>
    <w:rsid w:val="00B53279"/>
    <w:rsid w:val="00B7569E"/>
    <w:rsid w:val="00B77448"/>
    <w:rsid w:val="00BA60EC"/>
    <w:rsid w:val="00BC050B"/>
    <w:rsid w:val="00BE1704"/>
    <w:rsid w:val="00BE5668"/>
    <w:rsid w:val="00C30F46"/>
    <w:rsid w:val="00C413D3"/>
    <w:rsid w:val="00C570DC"/>
    <w:rsid w:val="00D35918"/>
    <w:rsid w:val="00D66205"/>
    <w:rsid w:val="00D70C31"/>
    <w:rsid w:val="00D71406"/>
    <w:rsid w:val="00D730F6"/>
    <w:rsid w:val="00DB1278"/>
    <w:rsid w:val="00DB3E3E"/>
    <w:rsid w:val="00DF10F6"/>
    <w:rsid w:val="00E016DC"/>
    <w:rsid w:val="00E23865"/>
    <w:rsid w:val="00E30F62"/>
    <w:rsid w:val="00E41E15"/>
    <w:rsid w:val="00E46E13"/>
    <w:rsid w:val="00E57FE5"/>
    <w:rsid w:val="00E74AD9"/>
    <w:rsid w:val="00E77950"/>
    <w:rsid w:val="00E94A9F"/>
    <w:rsid w:val="00EB47C6"/>
    <w:rsid w:val="00EF443B"/>
    <w:rsid w:val="00F439F3"/>
    <w:rsid w:val="00F474CA"/>
    <w:rsid w:val="00FB2671"/>
    <w:rsid w:val="00FF02CD"/>
    <w:rsid w:val="14AB0A19"/>
    <w:rsid w:val="29F4150E"/>
    <w:rsid w:val="38473BE0"/>
    <w:rsid w:val="38CC14F1"/>
    <w:rsid w:val="3B79049A"/>
    <w:rsid w:val="7A221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D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72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97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972DA"/>
    <w:rPr>
      <w:sz w:val="18"/>
      <w:szCs w:val="18"/>
    </w:rPr>
  </w:style>
  <w:style w:type="character" w:customStyle="1" w:styleId="Char">
    <w:name w:val="页脚 Char"/>
    <w:basedOn w:val="a0"/>
    <w:link w:val="a3"/>
    <w:uiPriority w:val="99"/>
    <w:qFormat/>
    <w:rsid w:val="004972DA"/>
    <w:rPr>
      <w:sz w:val="18"/>
      <w:szCs w:val="18"/>
    </w:rPr>
  </w:style>
</w:styles>
</file>

<file path=word/webSettings.xml><?xml version="1.0" encoding="utf-8"?>
<w:webSettings xmlns:r="http://schemas.openxmlformats.org/officeDocument/2006/relationships" xmlns:w="http://schemas.openxmlformats.org/wordprocessingml/2006/main">
  <w:divs>
    <w:div w:id="146908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xqingsu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2020-07-21T12:54:00Z</dcterms:created>
  <dcterms:modified xsi:type="dcterms:W3CDTF">2020-07-21T12:54:00Z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