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DA4F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威海港领置业有限公司第一次临时债权人会议</w:t>
      </w:r>
    </w:p>
    <w:p w14:paraId="05A2C3D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表决结果公示</w:t>
      </w:r>
    </w:p>
    <w:p w14:paraId="217AB96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威海港领置业有限公司全体债权人：</w:t>
      </w:r>
    </w:p>
    <w:p w14:paraId="6C06324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2025年5月29日，威海港领置业有限公司（以下简称“港领置业”）第一次临时债权人会议在山东省威海经济技术开发区人民法院以网络形式召开。本次会议表决事项为</w:t>
      </w:r>
      <w:r>
        <w:rPr>
          <w:rFonts w:hint="eastAsia" w:ascii="仿宋" w:hAnsi="仿宋" w:eastAsia="仿宋" w:cs="仿宋"/>
          <w:sz w:val="28"/>
          <w:szCs w:val="28"/>
        </w:rPr>
        <w:t>《威海港领置业有限公司预重整方案》</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以下简称《预重整方案》</w:t>
      </w:r>
      <w:r>
        <w:rPr>
          <w:rFonts w:hint="eastAsia" w:ascii="仿宋" w:hAnsi="仿宋" w:eastAsia="仿宋" w:cs="仿宋"/>
          <w:sz w:val="28"/>
          <w:szCs w:val="28"/>
          <w:lang w:eastAsia="zh-CN"/>
        </w:rPr>
        <w:t>）</w:t>
      </w:r>
      <w:r>
        <w:rPr>
          <w:rFonts w:hint="eastAsia" w:ascii="仿宋" w:hAnsi="仿宋" w:eastAsia="仿宋" w:cs="仿宋"/>
          <w:sz w:val="28"/>
          <w:szCs w:val="28"/>
        </w:rPr>
        <w:t>、《临时/债权人会议组织及表决规则》</w:t>
      </w:r>
      <w:r>
        <w:rPr>
          <w:rFonts w:hint="eastAsia" w:ascii="仿宋" w:hAnsi="仿宋" w:eastAsia="仿宋" w:cs="仿宋"/>
          <w:sz w:val="28"/>
          <w:szCs w:val="28"/>
          <w:lang w:val="en-US" w:eastAsia="zh-CN"/>
        </w:rPr>
        <w:t>，表决截止时间为2025年6月5日17时。现根据《中华人民共和国企业破产法》（以下简称《破产法》）的规定，将表决详细情况公示如下：</w:t>
      </w:r>
    </w:p>
    <w:p w14:paraId="0DC883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kern w:val="2"/>
          <w:sz w:val="28"/>
          <w:szCs w:val="28"/>
          <w:lang w:val="en-US" w:eastAsia="zh-CN" w:bidi="ar-SA"/>
        </w:rPr>
        <w:t>一、</w:t>
      </w:r>
      <w:r>
        <w:rPr>
          <w:rFonts w:hint="eastAsia" w:ascii="仿宋" w:hAnsi="仿宋" w:eastAsia="仿宋" w:cs="仿宋"/>
          <w:b/>
          <w:bCs/>
          <w:sz w:val="28"/>
          <w:szCs w:val="28"/>
        </w:rPr>
        <w:t>《预重整方案》</w:t>
      </w:r>
      <w:r>
        <w:rPr>
          <w:rFonts w:hint="eastAsia" w:ascii="仿宋" w:hAnsi="仿宋" w:eastAsia="仿宋" w:cs="仿宋"/>
          <w:b/>
          <w:bCs/>
          <w:sz w:val="28"/>
          <w:szCs w:val="28"/>
          <w:lang w:val="en-US" w:eastAsia="zh-CN"/>
        </w:rPr>
        <w:t>表决结果</w:t>
      </w:r>
    </w:p>
    <w:p w14:paraId="3C600E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截至2025年6月5日17时，表决结果如下：</w:t>
      </w:r>
    </w:p>
    <w:p w14:paraId="504346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（一）</w:t>
      </w:r>
      <w:r>
        <w:rPr>
          <w:rFonts w:hint="eastAsia" w:ascii="仿宋" w:hAnsi="仿宋" w:eastAsia="仿宋" w:cs="仿宋"/>
          <w:sz w:val="28"/>
          <w:szCs w:val="28"/>
          <w:lang w:val="en-US" w:eastAsia="zh-CN"/>
        </w:rPr>
        <w:t>优先债权组</w:t>
      </w:r>
    </w:p>
    <w:p w14:paraId="4E915E3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表决同意《预重整方案》的债权人人数</w:t>
      </w:r>
      <w:r>
        <w:rPr>
          <w:rFonts w:hint="default" w:ascii="仿宋" w:hAnsi="仿宋" w:eastAsia="仿宋" w:cs="仿宋"/>
          <w:sz w:val="28"/>
          <w:szCs w:val="28"/>
          <w:lang w:val="en-US" w:eastAsia="zh-CN"/>
        </w:rPr>
        <w:t>占</w:t>
      </w:r>
      <w:r>
        <w:rPr>
          <w:rFonts w:hint="eastAsia" w:ascii="仿宋" w:hAnsi="仿宋" w:eastAsia="仿宋" w:cs="仿宋"/>
          <w:sz w:val="28"/>
          <w:szCs w:val="28"/>
          <w:lang w:val="en-US" w:eastAsia="zh-CN"/>
        </w:rPr>
        <w:t>该组出席会议债权人人数的95.32</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，其代表的债权额占该组债权总额的75.42%。</w:t>
      </w:r>
    </w:p>
    <w:p w14:paraId="2A908E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（二）税款债权组</w:t>
      </w:r>
    </w:p>
    <w:p w14:paraId="1AFC790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表决同意《预重整方案》的债权人人数</w:t>
      </w:r>
      <w:r>
        <w:rPr>
          <w:rFonts w:hint="default" w:ascii="仿宋" w:hAnsi="仿宋" w:eastAsia="仿宋" w:cs="仿宋"/>
          <w:sz w:val="28"/>
          <w:szCs w:val="28"/>
          <w:lang w:val="en-US" w:eastAsia="zh-CN"/>
        </w:rPr>
        <w:t>占</w:t>
      </w:r>
      <w:r>
        <w:rPr>
          <w:rFonts w:hint="eastAsia" w:ascii="仿宋" w:hAnsi="仿宋" w:eastAsia="仿宋" w:cs="仿宋"/>
          <w:sz w:val="28"/>
          <w:szCs w:val="28"/>
          <w:lang w:val="en-US" w:eastAsia="zh-CN"/>
        </w:rPr>
        <w:t>该组出席会议债权人人数的100%，其代表的债权额占该组债权总额的100%。</w:t>
      </w:r>
    </w:p>
    <w:p w14:paraId="380201A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（三）普通债权组</w:t>
      </w:r>
    </w:p>
    <w:p w14:paraId="1BDC027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表决同意《预重整方案》的债权人人数</w:t>
      </w:r>
      <w:r>
        <w:rPr>
          <w:rFonts w:hint="default" w:ascii="仿宋" w:hAnsi="仿宋" w:eastAsia="仿宋" w:cs="仿宋"/>
          <w:sz w:val="28"/>
          <w:szCs w:val="28"/>
          <w:lang w:val="en-US" w:eastAsia="zh-CN"/>
        </w:rPr>
        <w:t>占</w:t>
      </w:r>
      <w:r>
        <w:rPr>
          <w:rFonts w:hint="eastAsia" w:ascii="仿宋" w:hAnsi="仿宋" w:eastAsia="仿宋" w:cs="仿宋"/>
          <w:sz w:val="28"/>
          <w:szCs w:val="28"/>
          <w:lang w:val="en-US" w:eastAsia="zh-CN"/>
        </w:rPr>
        <w:t>该组出席会议债权人人数的92.43</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，其代表的债权额占该组债权总额的83.68%。</w:t>
      </w:r>
    </w:p>
    <w:p w14:paraId="3966A77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根据《企业破产法》第八十四条第二款的规定，以上各组表决通过《预重整方案》。</w:t>
      </w:r>
    </w:p>
    <w:p w14:paraId="460B20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kern w:val="2"/>
          <w:sz w:val="28"/>
          <w:szCs w:val="28"/>
          <w:lang w:val="en-US" w:eastAsia="zh-CN" w:bidi="ar-SA"/>
        </w:rPr>
        <w:t>二、</w:t>
      </w:r>
      <w:r>
        <w:rPr>
          <w:rFonts w:hint="eastAsia" w:ascii="仿宋" w:hAnsi="仿宋" w:eastAsia="仿宋" w:cs="仿宋"/>
          <w:b/>
          <w:bCs/>
          <w:sz w:val="28"/>
          <w:szCs w:val="28"/>
          <w:lang w:val="en-US" w:eastAsia="zh-CN"/>
        </w:rPr>
        <w:t>《临时/债权人会议组织及表决规则》表决结果</w:t>
      </w:r>
    </w:p>
    <w:p w14:paraId="06F3B24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截至2025年6月5日17时，表决同意</w:t>
      </w:r>
      <w:r>
        <w:rPr>
          <w:rFonts w:hint="eastAsia" w:ascii="仿宋" w:hAnsi="仿宋" w:eastAsia="仿宋" w:cs="仿宋"/>
          <w:b w:val="0"/>
          <w:bCs w:val="0"/>
          <w:sz w:val="28"/>
          <w:szCs w:val="28"/>
          <w:lang w:val="en-US" w:eastAsia="zh-CN"/>
        </w:rPr>
        <w:t>《临时/债权人会议组织及表决规则》的</w:t>
      </w:r>
      <w:r>
        <w:rPr>
          <w:rFonts w:hint="eastAsia" w:ascii="仿宋" w:hAnsi="仿宋" w:eastAsia="仿宋" w:cs="仿宋"/>
          <w:sz w:val="28"/>
          <w:szCs w:val="28"/>
          <w:lang w:val="en-US" w:eastAsia="zh-CN"/>
        </w:rPr>
        <w:t>债权人人数</w:t>
      </w:r>
      <w:r>
        <w:rPr>
          <w:rFonts w:hint="default" w:ascii="仿宋" w:hAnsi="仿宋" w:eastAsia="仿宋" w:cs="仿宋"/>
          <w:sz w:val="28"/>
          <w:szCs w:val="28"/>
          <w:lang w:val="en-US" w:eastAsia="zh-CN"/>
        </w:rPr>
        <w:t>占</w:t>
      </w:r>
      <w:r>
        <w:rPr>
          <w:rFonts w:hint="eastAsia" w:ascii="仿宋" w:hAnsi="仿宋" w:eastAsia="仿宋" w:cs="仿宋"/>
          <w:sz w:val="28"/>
          <w:szCs w:val="28"/>
          <w:lang w:val="en-US" w:eastAsia="zh-CN"/>
        </w:rPr>
        <w:t>该组出席会议债权人人数的88.98%，其代表的债权额占该组债权总额的73.97%。</w:t>
      </w:r>
    </w:p>
    <w:p w14:paraId="0CE3EBA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根据《企业破产法》第六十四条第一</w:t>
      </w:r>
      <w:bookmarkStart w:id="0" w:name="_GoBack"/>
      <w:bookmarkEnd w:id="0"/>
      <w:r>
        <w:rPr>
          <w:rFonts w:hint="eastAsia" w:ascii="仿宋" w:hAnsi="仿宋" w:eastAsia="仿宋" w:cs="仿宋"/>
          <w:sz w:val="28"/>
          <w:szCs w:val="28"/>
          <w:lang w:val="en-US" w:eastAsia="zh-CN"/>
        </w:rPr>
        <w:t>款的规定，债权人表决通过</w:t>
      </w:r>
      <w:r>
        <w:rPr>
          <w:rFonts w:hint="eastAsia" w:ascii="仿宋" w:hAnsi="仿宋" w:eastAsia="仿宋" w:cs="仿宋"/>
          <w:b w:val="0"/>
          <w:bCs w:val="0"/>
          <w:sz w:val="28"/>
          <w:szCs w:val="28"/>
          <w:lang w:val="en-US" w:eastAsia="zh-CN"/>
        </w:rPr>
        <w:t>《临时/债权人会议组织及表决规则》。</w:t>
      </w:r>
    </w:p>
    <w:p w14:paraId="0A1FB54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综上，港领置业《预重整方案》</w:t>
      </w:r>
      <w:r>
        <w:rPr>
          <w:rFonts w:hint="eastAsia" w:ascii="仿宋" w:hAnsi="仿宋" w:eastAsia="仿宋" w:cs="仿宋"/>
          <w:sz w:val="28"/>
          <w:szCs w:val="28"/>
        </w:rPr>
        <w:t>《临时/债权人会议组织及表决规则》</w:t>
      </w:r>
      <w:r>
        <w:rPr>
          <w:rFonts w:hint="eastAsia" w:ascii="仿宋" w:hAnsi="仿宋" w:eastAsia="仿宋" w:cs="仿宋"/>
          <w:sz w:val="28"/>
          <w:szCs w:val="28"/>
          <w:lang w:val="en-US" w:eastAsia="zh-CN"/>
        </w:rPr>
        <w:t>均表决通过。</w:t>
      </w:r>
    </w:p>
    <w:p w14:paraId="134BED3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p>
    <w:p w14:paraId="2240DF0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威海港领置业有限公司临时管理人</w:t>
      </w:r>
    </w:p>
    <w:p w14:paraId="65280D2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default"/>
          <w:lang w:val="en-US" w:eastAsia="zh-CN"/>
        </w:rPr>
      </w:pPr>
      <w:r>
        <w:rPr>
          <w:rFonts w:hint="default" w:ascii="仿宋" w:hAnsi="仿宋" w:eastAsia="仿宋" w:cs="仿宋"/>
          <w:sz w:val="28"/>
          <w:szCs w:val="28"/>
          <w:lang w:val="en-US" w:eastAsia="zh-CN"/>
        </w:rPr>
        <w:t>二〇二五年</w:t>
      </w:r>
      <w:r>
        <w:rPr>
          <w:rFonts w:hint="eastAsia" w:ascii="仿宋" w:hAnsi="仿宋" w:eastAsia="仿宋" w:cs="仿宋"/>
          <w:sz w:val="28"/>
          <w:szCs w:val="28"/>
          <w:lang w:val="en-US" w:eastAsia="zh-CN"/>
        </w:rPr>
        <w:t>六</w:t>
      </w:r>
      <w:r>
        <w:rPr>
          <w:rFonts w:hint="default" w:ascii="仿宋" w:hAnsi="仿宋" w:eastAsia="仿宋" w:cs="仿宋"/>
          <w:sz w:val="28"/>
          <w:szCs w:val="28"/>
          <w:lang w:val="en-US" w:eastAsia="zh-CN"/>
        </w:rPr>
        <w:t>月</w:t>
      </w:r>
      <w:r>
        <w:rPr>
          <w:rFonts w:hint="eastAsia" w:ascii="仿宋" w:hAnsi="仿宋" w:eastAsia="仿宋" w:cs="仿宋"/>
          <w:sz w:val="28"/>
          <w:szCs w:val="28"/>
          <w:lang w:val="en-US" w:eastAsia="zh-CN"/>
        </w:rPr>
        <w:t>六</w:t>
      </w:r>
      <w:r>
        <w:rPr>
          <w:rFonts w:hint="default" w:ascii="仿宋" w:hAnsi="仿宋" w:eastAsia="仿宋" w:cs="仿宋"/>
          <w:sz w:val="28"/>
          <w:szCs w:val="28"/>
          <w:lang w:val="en-US" w:eastAsia="zh-CN"/>
        </w:rPr>
        <w:t>日</w:t>
      </w:r>
    </w:p>
    <w:p w14:paraId="6659BB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F0C9D"/>
    <w:rsid w:val="3CDF0C9D"/>
    <w:rsid w:val="73185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2025-06-06T09:26:00Z</dcterms:created>
  <dc:creator>，</dc:creator>
  <cp:lastModifiedBy>，</cp:lastModifiedBy>
  <dcterms:modified xsi:type="dcterms:W3CDTF">2025-06-06T10:20:59Z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87093D1AAA6D4DCC8740AC20B3CD35F9_11</vt:lpwstr>
  </property>
  <property fmtid="{D5CDD505-2E9C-101B-9397-08002B2CF9AE}" pid="4" name="KSOTemplateDocerSaveRecord">
    <vt:lpwstr>eyJoZGlkIjoiN2YzNjBkOTgyNWQ1YTMxYzM3MzMwNWFiODNmOWIzYWMiLCJ1c2VySWQiOiIxOTYwODM0OTIifQ==</vt:lpwstr>
  </property>
</Properties>
</file>